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FE" w:rsidRDefault="00C15EFE">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C15EFE">
        <w:tc>
          <w:tcPr>
            <w:tcW w:w="5103" w:type="dxa"/>
          </w:tcPr>
          <w:p w:rsidR="00C15EFE" w:rsidRDefault="00C15EFE">
            <w:pPr>
              <w:pStyle w:val="ConsPlusNormal"/>
            </w:pPr>
            <w:r>
              <w:t>27 ноября 2018 года</w:t>
            </w:r>
          </w:p>
        </w:tc>
        <w:tc>
          <w:tcPr>
            <w:tcW w:w="5103" w:type="dxa"/>
          </w:tcPr>
          <w:p w:rsidR="00C15EFE" w:rsidRDefault="00C15EFE">
            <w:pPr>
              <w:pStyle w:val="ConsPlusNormal"/>
              <w:jc w:val="right"/>
            </w:pPr>
            <w:r>
              <w:t>N 422-ФЗ</w:t>
            </w:r>
          </w:p>
        </w:tc>
      </w:tr>
    </w:tbl>
    <w:p w:rsidR="00C15EFE" w:rsidRDefault="00C15EFE">
      <w:pPr>
        <w:pStyle w:val="ConsPlusNormal"/>
        <w:pBdr>
          <w:top w:val="single" w:sz="6" w:space="0" w:color="auto"/>
        </w:pBdr>
        <w:spacing w:before="100" w:after="100"/>
        <w:jc w:val="both"/>
        <w:rPr>
          <w:sz w:val="2"/>
          <w:szCs w:val="2"/>
        </w:rPr>
      </w:pPr>
    </w:p>
    <w:p w:rsidR="00C15EFE" w:rsidRDefault="00C15EFE">
      <w:pPr>
        <w:pStyle w:val="ConsPlusNormal"/>
        <w:jc w:val="center"/>
      </w:pPr>
    </w:p>
    <w:p w:rsidR="00C15EFE" w:rsidRDefault="00C15EFE">
      <w:pPr>
        <w:pStyle w:val="ConsPlusTitle"/>
        <w:jc w:val="center"/>
      </w:pPr>
      <w:r>
        <w:t>РОССИЙСКАЯ ФЕДЕРАЦИЯ</w:t>
      </w:r>
    </w:p>
    <w:p w:rsidR="00C15EFE" w:rsidRDefault="00C15EFE">
      <w:pPr>
        <w:pStyle w:val="ConsPlusTitle"/>
        <w:jc w:val="center"/>
      </w:pPr>
    </w:p>
    <w:p w:rsidR="00C15EFE" w:rsidRDefault="00C15EFE">
      <w:pPr>
        <w:pStyle w:val="ConsPlusTitle"/>
        <w:jc w:val="center"/>
      </w:pPr>
      <w:r>
        <w:t>ФЕДЕРАЛЬНЫЙ ЗАКОН</w:t>
      </w:r>
    </w:p>
    <w:p w:rsidR="00C15EFE" w:rsidRDefault="00C15EFE">
      <w:pPr>
        <w:pStyle w:val="ConsPlusTitle"/>
        <w:jc w:val="center"/>
      </w:pPr>
    </w:p>
    <w:p w:rsidR="00C15EFE" w:rsidRDefault="00C15EFE">
      <w:pPr>
        <w:pStyle w:val="ConsPlusTitle"/>
        <w:jc w:val="center"/>
      </w:pPr>
      <w:r>
        <w:t>О ПРОВЕДЕНИИ</w:t>
      </w:r>
    </w:p>
    <w:p w:rsidR="00C15EFE" w:rsidRDefault="00C15EFE">
      <w:pPr>
        <w:pStyle w:val="ConsPlusTitle"/>
        <w:jc w:val="center"/>
      </w:pPr>
      <w:r>
        <w:t>ЭКСПЕРИМЕНТА ПО УСТАНОВЛЕНИЮ СПЕЦИАЛЬНОГО НАЛОГОВОГО</w:t>
      </w:r>
    </w:p>
    <w:p w:rsidR="00C15EFE" w:rsidRDefault="00C15EFE">
      <w:pPr>
        <w:pStyle w:val="ConsPlusTitle"/>
        <w:jc w:val="center"/>
      </w:pPr>
      <w:r>
        <w:t>РЕЖИМА "НАЛОГ НА ПРОФЕССИОНАЛЬНЫЙ ДОХОД"</w:t>
      </w:r>
    </w:p>
    <w:p w:rsidR="00C15EFE" w:rsidRDefault="00C15EFE">
      <w:pPr>
        <w:pStyle w:val="ConsPlusNormal"/>
        <w:jc w:val="center"/>
      </w:pPr>
    </w:p>
    <w:p w:rsidR="00C15EFE" w:rsidRDefault="00C15EFE">
      <w:pPr>
        <w:pStyle w:val="ConsPlusNormal"/>
        <w:jc w:val="right"/>
      </w:pPr>
      <w:r>
        <w:t>Принят</w:t>
      </w:r>
    </w:p>
    <w:p w:rsidR="00C15EFE" w:rsidRDefault="00C15EFE">
      <w:pPr>
        <w:pStyle w:val="ConsPlusNormal"/>
        <w:jc w:val="right"/>
      </w:pPr>
      <w:r>
        <w:t>Государственной Думой</w:t>
      </w:r>
    </w:p>
    <w:p w:rsidR="00C15EFE" w:rsidRDefault="00C15EFE">
      <w:pPr>
        <w:pStyle w:val="ConsPlusNormal"/>
        <w:jc w:val="right"/>
      </w:pPr>
      <w:r>
        <w:t>15 ноября 2018 года</w:t>
      </w:r>
    </w:p>
    <w:p w:rsidR="00C15EFE" w:rsidRDefault="00C15EFE">
      <w:pPr>
        <w:pStyle w:val="ConsPlusNormal"/>
        <w:jc w:val="right"/>
      </w:pPr>
    </w:p>
    <w:p w:rsidR="00C15EFE" w:rsidRDefault="00C15EFE">
      <w:pPr>
        <w:pStyle w:val="ConsPlusNormal"/>
        <w:jc w:val="right"/>
      </w:pPr>
      <w:r>
        <w:t>Одобрен</w:t>
      </w:r>
    </w:p>
    <w:p w:rsidR="00C15EFE" w:rsidRDefault="00C15EFE">
      <w:pPr>
        <w:pStyle w:val="ConsPlusNormal"/>
        <w:jc w:val="right"/>
      </w:pPr>
      <w:r>
        <w:t>Советом Федерации</w:t>
      </w:r>
    </w:p>
    <w:p w:rsidR="00C15EFE" w:rsidRDefault="00C15EFE">
      <w:pPr>
        <w:pStyle w:val="ConsPlusNormal"/>
        <w:jc w:val="right"/>
      </w:pPr>
      <w:r>
        <w:t>23 ноября 2018 года</w:t>
      </w:r>
    </w:p>
    <w:p w:rsidR="00C15EFE" w:rsidRDefault="00C15EF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5EFE">
        <w:trPr>
          <w:jc w:val="center"/>
        </w:trPr>
        <w:tc>
          <w:tcPr>
            <w:tcW w:w="10147" w:type="dxa"/>
            <w:tcBorders>
              <w:left w:val="single" w:sz="24" w:space="0" w:color="CED3F1"/>
              <w:right w:val="single" w:sz="24" w:space="0" w:color="F4F3F8"/>
            </w:tcBorders>
            <w:shd w:val="clear" w:color="auto" w:fill="F4F3F8"/>
          </w:tcPr>
          <w:p w:rsidR="00C15EFE" w:rsidRDefault="00C15EFE">
            <w:pPr>
              <w:pStyle w:val="ConsPlusNormal"/>
              <w:jc w:val="center"/>
              <w:rPr>
                <w:color w:val="392C69"/>
              </w:rPr>
            </w:pPr>
            <w:r>
              <w:rPr>
                <w:color w:val="392C69"/>
              </w:rPr>
              <w:t>Список изменяющих документов</w:t>
            </w:r>
          </w:p>
          <w:p w:rsidR="00C15EFE" w:rsidRDefault="00C15EFE">
            <w:pPr>
              <w:pStyle w:val="ConsPlusNormal"/>
              <w:jc w:val="center"/>
              <w:rPr>
                <w:color w:val="392C69"/>
              </w:rPr>
            </w:pPr>
            <w:r>
              <w:rPr>
                <w:color w:val="392C69"/>
              </w:rPr>
              <w:t xml:space="preserve">(в ред. Федеральных законов от 15.12.2019 </w:t>
            </w:r>
            <w:hyperlink r:id="rId6" w:history="1">
              <w:r>
                <w:rPr>
                  <w:color w:val="0000FF"/>
                </w:rPr>
                <w:t>N 428-ФЗ</w:t>
              </w:r>
            </w:hyperlink>
            <w:r>
              <w:rPr>
                <w:color w:val="392C69"/>
              </w:rPr>
              <w:t>,</w:t>
            </w:r>
          </w:p>
          <w:p w:rsidR="00C15EFE" w:rsidRDefault="00C15EFE">
            <w:pPr>
              <w:pStyle w:val="ConsPlusNormal"/>
              <w:jc w:val="center"/>
              <w:rPr>
                <w:color w:val="392C69"/>
              </w:rPr>
            </w:pPr>
            <w:r>
              <w:rPr>
                <w:color w:val="392C69"/>
              </w:rPr>
              <w:t xml:space="preserve">от 01.04.2020 </w:t>
            </w:r>
            <w:hyperlink r:id="rId7" w:history="1">
              <w:r>
                <w:rPr>
                  <w:color w:val="0000FF"/>
                </w:rPr>
                <w:t>N 101-ФЗ</w:t>
              </w:r>
            </w:hyperlink>
            <w:r>
              <w:rPr>
                <w:color w:val="392C69"/>
              </w:rPr>
              <w:t xml:space="preserve">, от 08.06.2020 </w:t>
            </w:r>
            <w:hyperlink r:id="rId8" w:history="1">
              <w:r>
                <w:rPr>
                  <w:color w:val="0000FF"/>
                </w:rPr>
                <w:t>N 166-ФЗ</w:t>
              </w:r>
            </w:hyperlink>
            <w:r>
              <w:rPr>
                <w:color w:val="392C69"/>
              </w:rPr>
              <w:t>)</w:t>
            </w:r>
          </w:p>
        </w:tc>
      </w:tr>
    </w:tbl>
    <w:p w:rsidR="00C15EFE" w:rsidRDefault="00C15EFE">
      <w:pPr>
        <w:pStyle w:val="ConsPlusNormal"/>
        <w:jc w:val="center"/>
      </w:pPr>
    </w:p>
    <w:p w:rsidR="00C15EFE" w:rsidRDefault="00C15EFE">
      <w:pPr>
        <w:pStyle w:val="ConsPlusTitle"/>
        <w:ind w:firstLine="540"/>
        <w:jc w:val="both"/>
        <w:outlineLvl w:val="0"/>
      </w:pPr>
      <w:r>
        <w:t>Статья 1. Территория и срок проведения эксперимента</w:t>
      </w:r>
    </w:p>
    <w:p w:rsidR="00C15EFE" w:rsidRDefault="00C15EFE">
      <w:pPr>
        <w:pStyle w:val="ConsPlusNormal"/>
        <w:ind w:firstLine="540"/>
        <w:jc w:val="both"/>
      </w:pPr>
    </w:p>
    <w:p w:rsidR="00C15EFE" w:rsidRDefault="00C15EFE">
      <w:pPr>
        <w:pStyle w:val="ConsPlusNormal"/>
        <w:ind w:firstLine="540"/>
        <w:jc w:val="both"/>
      </w:pPr>
      <w:r>
        <w:t xml:space="preserve">1. В соответствии с </w:t>
      </w:r>
      <w:hyperlink r:id="rId9"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C15EFE" w:rsidRDefault="00C15EF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5EFE">
        <w:trPr>
          <w:jc w:val="center"/>
        </w:trPr>
        <w:tc>
          <w:tcPr>
            <w:tcW w:w="10147" w:type="dxa"/>
            <w:tcBorders>
              <w:left w:val="single" w:sz="24" w:space="0" w:color="CED3F1"/>
              <w:right w:val="single" w:sz="24" w:space="0" w:color="F4F3F8"/>
            </w:tcBorders>
            <w:shd w:val="clear" w:color="auto" w:fill="F4F3F8"/>
          </w:tcPr>
          <w:p w:rsidR="00C15EFE" w:rsidRDefault="00C15EFE">
            <w:pPr>
              <w:pStyle w:val="ConsPlusNormal"/>
              <w:jc w:val="both"/>
              <w:rPr>
                <w:color w:val="392C69"/>
              </w:rPr>
            </w:pPr>
            <w:r>
              <w:rPr>
                <w:color w:val="392C69"/>
              </w:rPr>
              <w:t>КонсультантПлюс: примечание.</w:t>
            </w:r>
          </w:p>
          <w:p w:rsidR="00C15EFE" w:rsidRDefault="00C15EFE">
            <w:pPr>
              <w:pStyle w:val="ConsPlusNormal"/>
              <w:jc w:val="both"/>
              <w:rPr>
                <w:color w:val="392C69"/>
              </w:rPr>
            </w:pPr>
            <w:r>
              <w:rPr>
                <w:color w:val="392C69"/>
              </w:rPr>
              <w:t xml:space="preserve">О предоставлении в 2020 году субсидии в размере уплаченной суммы налога за 2019 год см. </w:t>
            </w:r>
            <w:hyperlink r:id="rId10" w:history="1">
              <w:r>
                <w:rPr>
                  <w:color w:val="0000FF"/>
                </w:rPr>
                <w:t>Постановление</w:t>
              </w:r>
            </w:hyperlink>
            <w:r>
              <w:rPr>
                <w:color w:val="392C69"/>
              </w:rPr>
              <w:t xml:space="preserve"> Правительства РФ от 29.05.2020 N 783.</w:t>
            </w:r>
          </w:p>
        </w:tc>
      </w:tr>
    </w:tbl>
    <w:p w:rsidR="00C15EFE" w:rsidRDefault="00C15EFE">
      <w:pPr>
        <w:pStyle w:val="ConsPlusNormal"/>
        <w:spacing w:before="300"/>
        <w:ind w:firstLine="540"/>
        <w:jc w:val="both"/>
      </w:pPr>
      <w:bookmarkStart w:id="1" w:name="Par28"/>
      <w:bookmarkEnd w:id="1"/>
      <w:r>
        <w:t>1) с 1 января 2019 года в городе федерального значения Москве, в Московской и Калужской областях, а также в Республике Татарстан (Татарстан);</w:t>
      </w:r>
    </w:p>
    <w:p w:rsidR="00C15EFE" w:rsidRDefault="00C15EFE">
      <w:pPr>
        <w:pStyle w:val="ConsPlusNormal"/>
        <w:spacing w:before="240"/>
        <w:ind w:firstLine="540"/>
        <w:jc w:val="both"/>
      </w:pPr>
      <w:bookmarkStart w:id="2" w:name="Par29"/>
      <w:bookmarkEnd w:id="2"/>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C15EFE" w:rsidRDefault="00C15EFE">
      <w:pPr>
        <w:pStyle w:val="ConsPlusNormal"/>
        <w:spacing w:before="240"/>
        <w:ind w:firstLine="540"/>
        <w:jc w:val="both"/>
      </w:pPr>
      <w:r>
        <w:t xml:space="preserve">3) с 1 июля 2020 года в субъектах Российской Федерации, не указанных в </w:t>
      </w:r>
      <w:hyperlink w:anchor="Par28" w:tooltip="1) с 1 января 2019 года в городе федерального значения Москве, в Московской и Калужской областях, а также в Республике Татарстан (Татарстан);" w:history="1">
        <w:r>
          <w:rPr>
            <w:color w:val="0000FF"/>
          </w:rPr>
          <w:t>пунктах 1</w:t>
        </w:r>
      </w:hyperlink>
      <w:r>
        <w:t xml:space="preserve"> и </w:t>
      </w:r>
      <w:hyperlink w:anchor="Par29"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history="1">
        <w:r>
          <w:rPr>
            <w:color w:val="0000FF"/>
          </w:rPr>
          <w:t>2</w:t>
        </w:r>
      </w:hyperlink>
      <w:r>
        <w:t xml:space="preserve"> настоящей части, с учетом положений </w:t>
      </w:r>
      <w:hyperlink w:anchor="Par33" w:tooltip="1.1. В субъектах Российской Федерации, не указанных в пунктах 1 и 2 части 1 настоящей статьи, специальный налоговый режим &quot;Налог на профессиональный доход&quot; вводится в действие законами субъектов Российской Федерации." w:history="1">
        <w:r>
          <w:rPr>
            <w:color w:val="0000FF"/>
          </w:rPr>
          <w:t>частей 1.1</w:t>
        </w:r>
      </w:hyperlink>
      <w:r>
        <w:t xml:space="preserve"> и </w:t>
      </w:r>
      <w:hyperlink w:anchor="Par35" w:tooltip="1.2. Закон субъекта Российской Федерации о введении в действие специального налогового режима &quot;Налог на профессиональный доход&quot;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 w:history="1">
        <w:r>
          <w:rPr>
            <w:color w:val="0000FF"/>
          </w:rPr>
          <w:t>1.2</w:t>
        </w:r>
      </w:hyperlink>
      <w:r>
        <w:t xml:space="preserve"> настоящей статьи.</w:t>
      </w:r>
    </w:p>
    <w:p w:rsidR="00C15EFE" w:rsidRDefault="00C15EFE">
      <w:pPr>
        <w:pStyle w:val="ConsPlusNormal"/>
        <w:jc w:val="both"/>
      </w:pPr>
      <w:r>
        <w:t xml:space="preserve">(п. 3 введен Федеральным </w:t>
      </w:r>
      <w:hyperlink r:id="rId11" w:history="1">
        <w:r>
          <w:rPr>
            <w:color w:val="0000FF"/>
          </w:rPr>
          <w:t>законом</w:t>
        </w:r>
      </w:hyperlink>
      <w:r>
        <w:t xml:space="preserve"> от 01.04.2020 N 101-ФЗ)</w:t>
      </w:r>
    </w:p>
    <w:p w:rsidR="00C15EFE" w:rsidRDefault="00C15EFE">
      <w:pPr>
        <w:pStyle w:val="ConsPlusNormal"/>
        <w:jc w:val="both"/>
      </w:pPr>
      <w:r>
        <w:lastRenderedPageBreak/>
        <w:t xml:space="preserve">(часть 1 в ред. Федерального </w:t>
      </w:r>
      <w:hyperlink r:id="rId12" w:history="1">
        <w:r>
          <w:rPr>
            <w:color w:val="0000FF"/>
          </w:rPr>
          <w:t>закона</w:t>
        </w:r>
      </w:hyperlink>
      <w:r>
        <w:t xml:space="preserve"> от 15.12.2019 N 428-ФЗ)</w:t>
      </w:r>
    </w:p>
    <w:p w:rsidR="00C15EFE" w:rsidRDefault="00C15EFE">
      <w:pPr>
        <w:pStyle w:val="ConsPlusNormal"/>
        <w:spacing w:before="240"/>
        <w:ind w:firstLine="540"/>
        <w:jc w:val="both"/>
      </w:pPr>
      <w:bookmarkStart w:id="3" w:name="Par33"/>
      <w:bookmarkEnd w:id="3"/>
      <w:r>
        <w:t xml:space="preserve">1.1. В субъектах Российской Федерации, не указанных в </w:t>
      </w:r>
      <w:hyperlink w:anchor="Par28" w:tooltip="1) с 1 января 2019 года в городе федерального значения Москве, в Московской и Калужской областях, а также в Республике Татарстан (Татарстан);" w:history="1">
        <w:r>
          <w:rPr>
            <w:color w:val="0000FF"/>
          </w:rPr>
          <w:t>пунктах 1</w:t>
        </w:r>
      </w:hyperlink>
      <w:r>
        <w:t xml:space="preserve"> и </w:t>
      </w:r>
      <w:hyperlink w:anchor="Par29" w:tooltip="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C15EFE" w:rsidRDefault="00C15EFE">
      <w:pPr>
        <w:pStyle w:val="ConsPlusNormal"/>
        <w:jc w:val="both"/>
      </w:pPr>
      <w:r>
        <w:t xml:space="preserve">(часть 1.1 введена Федеральным </w:t>
      </w:r>
      <w:hyperlink r:id="rId13" w:history="1">
        <w:r>
          <w:rPr>
            <w:color w:val="0000FF"/>
          </w:rPr>
          <w:t>законом</w:t>
        </w:r>
      </w:hyperlink>
      <w:r>
        <w:t xml:space="preserve"> от 01.04.2020 N 101-ФЗ)</w:t>
      </w:r>
    </w:p>
    <w:p w:rsidR="00C15EFE" w:rsidRDefault="00C15EFE">
      <w:pPr>
        <w:pStyle w:val="ConsPlusNormal"/>
        <w:spacing w:before="240"/>
        <w:ind w:firstLine="540"/>
        <w:jc w:val="both"/>
      </w:pPr>
      <w:bookmarkStart w:id="4" w:name="Par35"/>
      <w:bookmarkEnd w:id="4"/>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C15EFE" w:rsidRDefault="00C15EFE">
      <w:pPr>
        <w:pStyle w:val="ConsPlusNormal"/>
        <w:jc w:val="both"/>
      </w:pPr>
      <w:r>
        <w:t xml:space="preserve">(часть 1.2 введена Федеральным </w:t>
      </w:r>
      <w:hyperlink r:id="rId14" w:history="1">
        <w:r>
          <w:rPr>
            <w:color w:val="0000FF"/>
          </w:rPr>
          <w:t>законом</w:t>
        </w:r>
      </w:hyperlink>
      <w:r>
        <w:t xml:space="preserve"> от 01.04.2020 N 101-ФЗ)</w:t>
      </w:r>
    </w:p>
    <w:p w:rsidR="00C15EFE" w:rsidRDefault="00C15EFE">
      <w:pPr>
        <w:pStyle w:val="ConsPlusNormal"/>
        <w:spacing w:before="240"/>
        <w:ind w:firstLine="540"/>
        <w:jc w:val="both"/>
      </w:pPr>
      <w:r>
        <w:t>2. Эксперимент проводится до 31 декабря 2028 года включительно.</w:t>
      </w:r>
    </w:p>
    <w:p w:rsidR="00C15EFE" w:rsidRDefault="00C15EFE">
      <w:pPr>
        <w:pStyle w:val="ConsPlusNormal"/>
        <w:spacing w:before="24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ar79" w:tooltip="8) налогоплательщики, у которых доходы, учитываемые при определении налоговой базы, превысили в текущем календарном году 2,4 миллиона рублей." w:history="1">
        <w:r>
          <w:rPr>
            <w:color w:val="0000FF"/>
          </w:rPr>
          <w:t>пунктом 8 части 2 статьи 4</w:t>
        </w:r>
      </w:hyperlink>
      <w:r>
        <w:t xml:space="preserve"> настоящего Федерального закона.</w:t>
      </w:r>
    </w:p>
    <w:p w:rsidR="00C15EFE" w:rsidRDefault="00C15EFE">
      <w:pPr>
        <w:pStyle w:val="ConsPlusNormal"/>
        <w:ind w:firstLine="540"/>
        <w:jc w:val="both"/>
      </w:pPr>
    </w:p>
    <w:p w:rsidR="00C15EFE" w:rsidRDefault="00C15EFE">
      <w:pPr>
        <w:pStyle w:val="ConsPlusTitle"/>
        <w:ind w:firstLine="540"/>
        <w:jc w:val="both"/>
        <w:outlineLvl w:val="0"/>
      </w:pPr>
      <w:r>
        <w:t>Статья 2. Общие положения</w:t>
      </w:r>
    </w:p>
    <w:p w:rsidR="00C15EFE" w:rsidRDefault="00C15EFE">
      <w:pPr>
        <w:pStyle w:val="ConsPlusNormal"/>
        <w:ind w:firstLine="540"/>
        <w:jc w:val="both"/>
      </w:pPr>
    </w:p>
    <w:p w:rsidR="00C15EFE" w:rsidRDefault="00C15EFE">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ar28" w:tooltip="1) с 1 января 2019 года в городе федерального значения Москве, в Московской и Калужской областях, а также в Республике Татарстан (Татарстан);" w:history="1">
        <w:r>
          <w:rPr>
            <w:color w:val="0000FF"/>
          </w:rPr>
          <w:t>части 1 статьи 1</w:t>
        </w:r>
      </w:hyperlink>
      <w:r>
        <w:t xml:space="preserve"> настоящего Федерального закона.</w:t>
      </w:r>
    </w:p>
    <w:p w:rsidR="00C15EFE" w:rsidRDefault="00C15EFE">
      <w:pPr>
        <w:pStyle w:val="ConsPlusNormal"/>
        <w:jc w:val="both"/>
      </w:pPr>
      <w:r>
        <w:t xml:space="preserve">(в ред. Федерального </w:t>
      </w:r>
      <w:hyperlink r:id="rId15" w:history="1">
        <w:r>
          <w:rPr>
            <w:color w:val="0000FF"/>
          </w:rPr>
          <w:t>закона</w:t>
        </w:r>
      </w:hyperlink>
      <w:r>
        <w:t xml:space="preserve"> от 15.12.2019 N 428-ФЗ)</w:t>
      </w:r>
    </w:p>
    <w:p w:rsidR="00C15EFE" w:rsidRDefault="00C15EFE">
      <w:pPr>
        <w:pStyle w:val="ConsPlusNormal"/>
        <w:spacing w:before="24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C15EFE" w:rsidRDefault="00C15EFE">
      <w:pPr>
        <w:pStyle w:val="ConsPlusNormal"/>
        <w:spacing w:before="24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C15EFE" w:rsidRDefault="00C15EFE">
      <w:pPr>
        <w:pStyle w:val="ConsPlusNormal"/>
        <w:spacing w:before="24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ar28" w:tooltip="1) с 1 января 2019 года в городе федерального значения Москве, в Московской и Калужской областях, а также в Республике Татарстан (Татарстан);"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C15EFE" w:rsidRDefault="00C15EFE">
      <w:pPr>
        <w:pStyle w:val="ConsPlusNormal"/>
        <w:jc w:val="both"/>
      </w:pPr>
      <w:r>
        <w:t xml:space="preserve">(в ред. Федерального </w:t>
      </w:r>
      <w:hyperlink r:id="rId16" w:history="1">
        <w:r>
          <w:rPr>
            <w:color w:val="0000FF"/>
          </w:rPr>
          <w:t>закона</w:t>
        </w:r>
      </w:hyperlink>
      <w:r>
        <w:t xml:space="preserve"> от 15.12.2019 N 428-ФЗ)</w:t>
      </w:r>
    </w:p>
    <w:p w:rsidR="00C15EFE" w:rsidRDefault="00C15EFE">
      <w:pPr>
        <w:pStyle w:val="ConsPlusNormal"/>
        <w:spacing w:before="24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C15EFE" w:rsidRDefault="00C15EFE">
      <w:pPr>
        <w:pStyle w:val="ConsPlusNormal"/>
        <w:spacing w:before="240"/>
        <w:ind w:firstLine="540"/>
        <w:jc w:val="both"/>
      </w:pPr>
      <w:r>
        <w:lastRenderedPageBreak/>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C15EFE" w:rsidRDefault="00C15EFE">
      <w:pPr>
        <w:pStyle w:val="ConsPlusNormal"/>
        <w:spacing w:before="24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C15EFE" w:rsidRDefault="00C15EFE">
      <w:pPr>
        <w:pStyle w:val="ConsPlusNormal"/>
        <w:spacing w:before="24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C15EFE" w:rsidRDefault="00C15EFE">
      <w:pPr>
        <w:pStyle w:val="ConsPlusNormal"/>
        <w:spacing w:before="24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C15EFE" w:rsidRDefault="00C15EFE">
      <w:pPr>
        <w:pStyle w:val="ConsPlusNormal"/>
        <w:spacing w:before="24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C15EFE" w:rsidRDefault="00C15EFE">
      <w:pPr>
        <w:pStyle w:val="ConsPlusNormal"/>
        <w:spacing w:before="240"/>
        <w:ind w:firstLine="540"/>
        <w:jc w:val="both"/>
      </w:pPr>
      <w:r>
        <w:t xml:space="preserve">11. Индивидуальные предприниматели, указанные в </w:t>
      </w:r>
      <w:hyperlink r:id="rId17"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C15EFE" w:rsidRDefault="00C15EFE">
      <w:pPr>
        <w:pStyle w:val="ConsPlusNormal"/>
        <w:ind w:firstLine="540"/>
        <w:jc w:val="both"/>
      </w:pPr>
    </w:p>
    <w:p w:rsidR="00C15EFE" w:rsidRDefault="00C15EFE">
      <w:pPr>
        <w:pStyle w:val="ConsPlusTitle"/>
        <w:ind w:firstLine="540"/>
        <w:jc w:val="both"/>
        <w:outlineLvl w:val="0"/>
      </w:pPr>
      <w:r>
        <w:t>Статья 3. Мобильное приложение "Мой налог"</w:t>
      </w:r>
    </w:p>
    <w:p w:rsidR="00C15EFE" w:rsidRDefault="00C15EFE">
      <w:pPr>
        <w:pStyle w:val="ConsPlusNormal"/>
        <w:ind w:firstLine="540"/>
        <w:jc w:val="both"/>
      </w:pPr>
    </w:p>
    <w:p w:rsidR="00C15EFE" w:rsidRDefault="00C15EFE">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C15EFE" w:rsidRDefault="00C15EFE">
      <w:pPr>
        <w:pStyle w:val="ConsPlusNormal"/>
        <w:spacing w:before="24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C15EFE" w:rsidRDefault="00C15EFE">
      <w:pPr>
        <w:pStyle w:val="ConsPlusNormal"/>
        <w:spacing w:before="240"/>
        <w:ind w:firstLine="540"/>
        <w:jc w:val="both"/>
      </w:pPr>
      <w:bookmarkStart w:id="5" w:name="Par60"/>
      <w:bookmarkEnd w:id="5"/>
      <w: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w:t>
      </w:r>
      <w:r>
        <w:lastRenderedPageBreak/>
        <w:t>налоговыми органами при применении такими физическими лицами специального налогового режима.</w:t>
      </w:r>
    </w:p>
    <w:p w:rsidR="00C15EFE" w:rsidRDefault="00C15EFE">
      <w:pPr>
        <w:pStyle w:val="ConsPlusNormal"/>
        <w:spacing w:before="24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C15EFE" w:rsidRDefault="00C15EFE">
      <w:pPr>
        <w:pStyle w:val="ConsPlusNormal"/>
        <w:spacing w:before="24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C15EFE" w:rsidRDefault="00C15EFE">
      <w:pPr>
        <w:pStyle w:val="ConsPlusNormal"/>
        <w:spacing w:before="24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C15EFE" w:rsidRDefault="00C15EFE">
      <w:pPr>
        <w:pStyle w:val="ConsPlusNormal"/>
        <w:spacing w:before="24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C15EFE" w:rsidRDefault="00C15EFE">
      <w:pPr>
        <w:pStyle w:val="ConsPlusNormal"/>
        <w:spacing w:before="24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C15EFE" w:rsidRDefault="00C15EFE">
      <w:pPr>
        <w:pStyle w:val="ConsPlusNormal"/>
        <w:spacing w:before="24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C15EFE" w:rsidRDefault="00C15EFE">
      <w:pPr>
        <w:pStyle w:val="ConsPlusNormal"/>
        <w:ind w:firstLine="540"/>
        <w:jc w:val="both"/>
      </w:pPr>
    </w:p>
    <w:p w:rsidR="00C15EFE" w:rsidRDefault="00C15EFE">
      <w:pPr>
        <w:pStyle w:val="ConsPlusTitle"/>
        <w:ind w:firstLine="540"/>
        <w:jc w:val="both"/>
        <w:outlineLvl w:val="0"/>
      </w:pPr>
      <w:r>
        <w:t>Статья 4. Налогоплательщики налога на профессиональный доход</w:t>
      </w:r>
    </w:p>
    <w:p w:rsidR="00C15EFE" w:rsidRDefault="00C15EFE">
      <w:pPr>
        <w:pStyle w:val="ConsPlusNormal"/>
        <w:ind w:firstLine="540"/>
        <w:jc w:val="both"/>
      </w:pPr>
    </w:p>
    <w:p w:rsidR="00C15EFE" w:rsidRDefault="00C15EFE">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C15EFE" w:rsidRDefault="00C15EFE">
      <w:pPr>
        <w:pStyle w:val="ConsPlusNormal"/>
        <w:spacing w:before="240"/>
        <w:ind w:firstLine="540"/>
        <w:jc w:val="both"/>
      </w:pPr>
      <w:bookmarkStart w:id="6" w:name="Par71"/>
      <w:bookmarkEnd w:id="6"/>
      <w:r>
        <w:t>2. Не вправе применять специальный налоговый режим:</w:t>
      </w:r>
    </w:p>
    <w:p w:rsidR="00C15EFE" w:rsidRDefault="00C15EFE">
      <w:pPr>
        <w:pStyle w:val="ConsPlusNormal"/>
        <w:spacing w:before="24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C15EFE" w:rsidRDefault="00C15EFE">
      <w:pPr>
        <w:pStyle w:val="ConsPlusNormal"/>
        <w:spacing w:before="240"/>
        <w:ind w:firstLine="540"/>
        <w:jc w:val="both"/>
      </w:pPr>
      <w:r>
        <w:lastRenderedPageBreak/>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C15EFE" w:rsidRDefault="00C15EFE">
      <w:pPr>
        <w:pStyle w:val="ConsPlusNormal"/>
        <w:spacing w:before="240"/>
        <w:ind w:firstLine="540"/>
        <w:jc w:val="both"/>
      </w:pPr>
      <w:r>
        <w:t>3) лица, занимающиеся добычей и (или) реализацией полезных ископаемых;</w:t>
      </w:r>
    </w:p>
    <w:p w:rsidR="00C15EFE" w:rsidRDefault="00C15EFE">
      <w:pPr>
        <w:pStyle w:val="ConsPlusNormal"/>
        <w:spacing w:before="240"/>
        <w:ind w:firstLine="540"/>
        <w:jc w:val="both"/>
      </w:pPr>
      <w:r>
        <w:t>4) лица, имеющие работников, с которыми они состоят в трудовых отношениях;</w:t>
      </w:r>
    </w:p>
    <w:p w:rsidR="00C15EFE" w:rsidRDefault="00C15EFE">
      <w:pPr>
        <w:pStyle w:val="ConsPlusNormal"/>
        <w:spacing w:before="24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ar77" w:tooltip="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 w:history="1">
        <w:r>
          <w:rPr>
            <w:color w:val="0000FF"/>
          </w:rPr>
          <w:t>пунктом 6</w:t>
        </w:r>
      </w:hyperlink>
      <w:r>
        <w:t xml:space="preserve"> настоящей части;</w:t>
      </w:r>
    </w:p>
    <w:p w:rsidR="00C15EFE" w:rsidRDefault="00C15EFE">
      <w:pPr>
        <w:pStyle w:val="ConsPlusNormal"/>
        <w:spacing w:before="240"/>
        <w:ind w:firstLine="540"/>
        <w:jc w:val="both"/>
      </w:pPr>
      <w:bookmarkStart w:id="7" w:name="Par77"/>
      <w:bookmarkEnd w:id="7"/>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C15EFE" w:rsidRDefault="00C15EFE">
      <w:pPr>
        <w:pStyle w:val="ConsPlusNormal"/>
        <w:spacing w:before="24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ar206"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 w:history="1">
        <w:r>
          <w:rPr>
            <w:color w:val="0000FF"/>
          </w:rPr>
          <w:t>частью 4 статьи 15</w:t>
        </w:r>
      </w:hyperlink>
      <w:r>
        <w:t xml:space="preserve"> настоящего Федерального закона;</w:t>
      </w:r>
    </w:p>
    <w:p w:rsidR="00C15EFE" w:rsidRDefault="00C15EFE">
      <w:pPr>
        <w:pStyle w:val="ConsPlusNormal"/>
        <w:spacing w:before="240"/>
        <w:ind w:firstLine="540"/>
        <w:jc w:val="both"/>
      </w:pPr>
      <w:bookmarkStart w:id="8" w:name="Par79"/>
      <w:bookmarkEnd w:id="8"/>
      <w:r>
        <w:t>8) налогоплательщики, у которых доходы, учитываемые при определении налоговой базы, превысили в текущем календарном году 2,4 миллиона рублей.</w:t>
      </w:r>
    </w:p>
    <w:p w:rsidR="00C15EFE" w:rsidRDefault="00C15EFE">
      <w:pPr>
        <w:pStyle w:val="ConsPlusNormal"/>
        <w:ind w:firstLine="540"/>
        <w:jc w:val="both"/>
      </w:pPr>
    </w:p>
    <w:p w:rsidR="00C15EFE" w:rsidRDefault="00C15EFE">
      <w:pPr>
        <w:pStyle w:val="ConsPlusTitle"/>
        <w:ind w:firstLine="540"/>
        <w:jc w:val="both"/>
        <w:outlineLvl w:val="0"/>
      </w:pPr>
      <w:r>
        <w:t>Статья 5. Порядок и условия начала и прекращения применения специального налогового режима</w:t>
      </w:r>
    </w:p>
    <w:p w:rsidR="00C15EFE" w:rsidRDefault="00C15EFE">
      <w:pPr>
        <w:pStyle w:val="ConsPlusNormal"/>
        <w:ind w:firstLine="540"/>
        <w:jc w:val="both"/>
      </w:pPr>
    </w:p>
    <w:p w:rsidR="00C15EFE" w:rsidRDefault="00C15EFE">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C15EFE" w:rsidRDefault="00C15EFE">
      <w:pPr>
        <w:pStyle w:val="ConsPlusNormal"/>
        <w:spacing w:before="24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C15EFE" w:rsidRDefault="00C15EFE">
      <w:pPr>
        <w:pStyle w:val="ConsPlusNormal"/>
        <w:spacing w:before="24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C15EFE" w:rsidRDefault="00C15EFE">
      <w:pPr>
        <w:pStyle w:val="ConsPlusNormal"/>
        <w:spacing w:before="240"/>
        <w:ind w:firstLine="540"/>
        <w:jc w:val="both"/>
      </w:pPr>
      <w:r>
        <w:t xml:space="preserve">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w:t>
      </w:r>
      <w:r>
        <w:lastRenderedPageBreak/>
        <w:t>налог".</w:t>
      </w:r>
    </w:p>
    <w:p w:rsidR="00C15EFE" w:rsidRDefault="00C15EFE">
      <w:pPr>
        <w:pStyle w:val="ConsPlusNormal"/>
        <w:spacing w:before="24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C15EFE" w:rsidRDefault="00C15EFE">
      <w:pPr>
        <w:pStyle w:val="ConsPlusNormal"/>
        <w:spacing w:before="240"/>
        <w:ind w:firstLine="540"/>
        <w:jc w:val="both"/>
      </w:pPr>
      <w:bookmarkStart w:id="9" w:name="Par88"/>
      <w:bookmarkEnd w:id="9"/>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C15EFE" w:rsidRDefault="00C15EFE">
      <w:pPr>
        <w:pStyle w:val="ConsPlusNormal"/>
        <w:spacing w:before="24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C15EFE" w:rsidRDefault="00C15EFE">
      <w:pPr>
        <w:pStyle w:val="ConsPlusNormal"/>
        <w:spacing w:before="240"/>
        <w:ind w:firstLine="540"/>
        <w:jc w:val="both"/>
      </w:pPr>
      <w:bookmarkStart w:id="10" w:name="Par90"/>
      <w:bookmarkEnd w:id="10"/>
      <w:r>
        <w:t xml:space="preserve">8. При выявлении налоговым органом факта несоответствия физического лица требованиям, предусмотренным </w:t>
      </w:r>
      <w:hyperlink w:anchor="Par71" w:tooltip="2. Не вправе применять специальный налоговый режим:" w:history="1">
        <w:r>
          <w:rPr>
            <w:color w:val="0000FF"/>
          </w:rPr>
          <w:t>частью 2 статьи 4</w:t>
        </w:r>
      </w:hyperlink>
      <w:r>
        <w:t xml:space="preserve"> настоящего Федерального закона или </w:t>
      </w:r>
      <w:hyperlink w:anchor="Par93" w:tooltip="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C15EFE" w:rsidRDefault="00C15EFE">
      <w:pPr>
        <w:pStyle w:val="ConsPlusNormal"/>
        <w:spacing w:before="240"/>
        <w:ind w:firstLine="540"/>
        <w:jc w:val="both"/>
      </w:pPr>
      <w:r>
        <w:t xml:space="preserve">9. В случае, если обстоятельства, указанные в </w:t>
      </w:r>
      <w:hyperlink w:anchor="Par88" w:tooltip="6. При выявлении противоречий между представленными физическим лицом документами (информацией), сведениями налоговый орган через мобильное приложение &quot;Мой налог&quot;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 w:history="1">
        <w:r>
          <w:rPr>
            <w:color w:val="0000FF"/>
          </w:rPr>
          <w:t>частях 6</w:t>
        </w:r>
      </w:hyperlink>
      <w:r>
        <w:t xml:space="preserve"> - </w:t>
      </w:r>
      <w:hyperlink w:anchor="Par90" w:tooltip="8. При выявлении налоговым органом факта несоответствия физического лица требованиям, предусмотренным частью 2 статьи 4 настоящего Федерального закона или частью 11 настоящей статьи, налоговый орган уведомляет физическое лицо через мобильное приложение &quot;Мой налог&quot;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C15EFE" w:rsidRDefault="00C15EFE">
      <w:pPr>
        <w:pStyle w:val="ConsPlusNormal"/>
        <w:spacing w:before="24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C15EFE" w:rsidRDefault="00C15EFE">
      <w:pPr>
        <w:pStyle w:val="ConsPlusNormal"/>
        <w:spacing w:before="240"/>
        <w:ind w:firstLine="540"/>
        <w:jc w:val="both"/>
      </w:pPr>
      <w:bookmarkStart w:id="11" w:name="Par93"/>
      <w:bookmarkEnd w:id="11"/>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C15EFE" w:rsidRDefault="00C15EFE">
      <w:pPr>
        <w:pStyle w:val="ConsPlusNormal"/>
        <w:spacing w:before="24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ar71" w:tooltip="2. Не вправе применять специальный налоговый режим:"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w:t>
      </w:r>
      <w:r>
        <w:lastRenderedPageBreak/>
        <w:t>учета.</w:t>
      </w:r>
    </w:p>
    <w:p w:rsidR="00C15EFE" w:rsidRDefault="00C15EFE">
      <w:pPr>
        <w:pStyle w:val="ConsPlusNormal"/>
        <w:spacing w:before="24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C15EFE" w:rsidRDefault="00C15EFE">
      <w:pPr>
        <w:pStyle w:val="ConsPlusNormal"/>
        <w:spacing w:before="24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C15EFE" w:rsidRDefault="00C15EFE">
      <w:pPr>
        <w:pStyle w:val="ConsPlusNormal"/>
        <w:spacing w:before="24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ar71" w:tooltip="2. Не вправе применять специальный налоговый режим:"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C15EFE" w:rsidRDefault="00C15EFE">
      <w:pPr>
        <w:pStyle w:val="ConsPlusNormal"/>
        <w:spacing w:before="24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ar71" w:tooltip="2. Не вправе применять специальный налоговый режим:"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C15EFE" w:rsidRDefault="00C15EFE">
      <w:pPr>
        <w:pStyle w:val="ConsPlusNormal"/>
        <w:spacing w:before="24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C15EFE" w:rsidRDefault="00C15EFE">
      <w:pPr>
        <w:pStyle w:val="ConsPlusNormal"/>
        <w:spacing w:before="24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C15EFE" w:rsidRDefault="00C15EFE">
      <w:pPr>
        <w:pStyle w:val="ConsPlusNormal"/>
        <w:spacing w:before="240"/>
        <w:ind w:firstLine="540"/>
        <w:jc w:val="both"/>
      </w:pPr>
      <w:bookmarkStart w:id="12" w:name="Par101"/>
      <w:bookmarkEnd w:id="12"/>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ar71" w:tooltip="2. Не вправе применять специальный налоговый режим:" w:history="1">
        <w:r>
          <w:rPr>
            <w:color w:val="0000FF"/>
          </w:rPr>
          <w:t>частью 2 статьи 4</w:t>
        </w:r>
      </w:hyperlink>
      <w:r>
        <w:t xml:space="preserve"> настоящего Федерального закона.</w:t>
      </w:r>
    </w:p>
    <w:p w:rsidR="00C15EFE" w:rsidRDefault="00C15EFE">
      <w:pPr>
        <w:pStyle w:val="ConsPlusNormal"/>
        <w:ind w:firstLine="540"/>
        <w:jc w:val="both"/>
      </w:pPr>
    </w:p>
    <w:p w:rsidR="00C15EFE" w:rsidRDefault="00C15EFE">
      <w:pPr>
        <w:pStyle w:val="ConsPlusTitle"/>
        <w:ind w:firstLine="540"/>
        <w:jc w:val="both"/>
        <w:outlineLvl w:val="0"/>
      </w:pPr>
      <w:r>
        <w:t>Статья 6. Объект налогообложения</w:t>
      </w:r>
    </w:p>
    <w:p w:rsidR="00C15EFE" w:rsidRDefault="00C15EFE">
      <w:pPr>
        <w:pStyle w:val="ConsPlusNormal"/>
        <w:ind w:firstLine="540"/>
        <w:jc w:val="both"/>
      </w:pPr>
    </w:p>
    <w:p w:rsidR="00C15EFE" w:rsidRDefault="00C15EFE">
      <w:pPr>
        <w:pStyle w:val="ConsPlusNormal"/>
        <w:ind w:firstLine="540"/>
        <w:jc w:val="both"/>
      </w:pPr>
      <w:r>
        <w:t>1. Объектом налогообложения признаются доходы от реализации товаров (работ, услуг, имущественных прав).</w:t>
      </w:r>
    </w:p>
    <w:p w:rsidR="00C15EFE" w:rsidRDefault="00C15EFE">
      <w:pPr>
        <w:pStyle w:val="ConsPlusNormal"/>
        <w:spacing w:before="240"/>
        <w:ind w:firstLine="540"/>
        <w:jc w:val="both"/>
      </w:pPr>
      <w:r>
        <w:t>2. Для целей настоящего Федерального закона не признаются объектом налогообложения доходы:</w:t>
      </w:r>
    </w:p>
    <w:p w:rsidR="00C15EFE" w:rsidRDefault="00C15EFE">
      <w:pPr>
        <w:pStyle w:val="ConsPlusNormal"/>
        <w:spacing w:before="240"/>
        <w:ind w:firstLine="540"/>
        <w:jc w:val="both"/>
      </w:pPr>
      <w:r>
        <w:t>1) получаемые в рамках трудовых отношений;</w:t>
      </w:r>
    </w:p>
    <w:p w:rsidR="00C15EFE" w:rsidRDefault="00C15EFE">
      <w:pPr>
        <w:pStyle w:val="ConsPlusNormal"/>
        <w:spacing w:before="240"/>
        <w:ind w:firstLine="540"/>
        <w:jc w:val="both"/>
      </w:pPr>
      <w:r>
        <w:t>2) от продажи недвижимого имущества, транспортных средств;</w:t>
      </w:r>
    </w:p>
    <w:p w:rsidR="00C15EFE" w:rsidRDefault="00C15EFE">
      <w:pPr>
        <w:pStyle w:val="ConsPlusNormal"/>
        <w:spacing w:before="240"/>
        <w:ind w:firstLine="540"/>
        <w:jc w:val="both"/>
      </w:pPr>
      <w:r>
        <w:lastRenderedPageBreak/>
        <w:t>3) от передачи имущественных прав на недвижимое имущество (за исключением аренды (найма) жилых помещений);</w:t>
      </w:r>
    </w:p>
    <w:p w:rsidR="00C15EFE" w:rsidRDefault="00C15EFE">
      <w:pPr>
        <w:pStyle w:val="ConsPlusNormal"/>
        <w:spacing w:before="240"/>
        <w:ind w:firstLine="540"/>
        <w:jc w:val="both"/>
      </w:pPr>
      <w:r>
        <w:t>4) государственных и муниципальных служащих, за исключением доходов от сдачи в аренду (наем) жилых помещений;</w:t>
      </w:r>
    </w:p>
    <w:p w:rsidR="00C15EFE" w:rsidRDefault="00C15EFE">
      <w:pPr>
        <w:pStyle w:val="ConsPlusNormal"/>
        <w:spacing w:before="240"/>
        <w:ind w:firstLine="540"/>
        <w:jc w:val="both"/>
      </w:pPr>
      <w:r>
        <w:t>5) от продажи имущества, использовавшегося налогоплательщиками для личных, домашних и (или) иных подобных нужд;</w:t>
      </w:r>
    </w:p>
    <w:p w:rsidR="00C15EFE" w:rsidRDefault="00C15EFE">
      <w:pPr>
        <w:pStyle w:val="ConsPlusNormal"/>
        <w:spacing w:before="24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C15EFE" w:rsidRDefault="00C15EFE">
      <w:pPr>
        <w:pStyle w:val="ConsPlusNormal"/>
        <w:spacing w:before="24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C15EFE" w:rsidRDefault="00C15EFE">
      <w:pPr>
        <w:pStyle w:val="ConsPlusNormal"/>
        <w:spacing w:before="24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C15EFE" w:rsidRDefault="00C15EFE">
      <w:pPr>
        <w:pStyle w:val="ConsPlusNormal"/>
        <w:spacing w:before="240"/>
        <w:ind w:firstLine="540"/>
        <w:jc w:val="both"/>
      </w:pPr>
      <w:r>
        <w:t xml:space="preserve">9) утратил силу с 1 января 2020 года. - Федеральный </w:t>
      </w:r>
      <w:hyperlink r:id="rId18" w:history="1">
        <w:r>
          <w:rPr>
            <w:color w:val="0000FF"/>
          </w:rPr>
          <w:t>закон</w:t>
        </w:r>
      </w:hyperlink>
      <w:r>
        <w:t xml:space="preserve"> от 15.12.2019 N 428-ФЗ;</w:t>
      </w:r>
    </w:p>
    <w:p w:rsidR="00C15EFE" w:rsidRDefault="00C15EFE">
      <w:pPr>
        <w:pStyle w:val="ConsPlusNormal"/>
        <w:spacing w:before="240"/>
        <w:ind w:firstLine="540"/>
        <w:jc w:val="both"/>
      </w:pPr>
      <w:r>
        <w:t>10) от уступки (переуступки) прав требований;</w:t>
      </w:r>
    </w:p>
    <w:p w:rsidR="00C15EFE" w:rsidRDefault="00C15EFE">
      <w:pPr>
        <w:pStyle w:val="ConsPlusNormal"/>
        <w:spacing w:before="240"/>
        <w:ind w:firstLine="540"/>
        <w:jc w:val="both"/>
      </w:pPr>
      <w:r>
        <w:t>11) в натуральной форме;</w:t>
      </w:r>
    </w:p>
    <w:p w:rsidR="00C15EFE" w:rsidRDefault="00C15EFE">
      <w:pPr>
        <w:pStyle w:val="ConsPlusNormal"/>
        <w:spacing w:before="24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C15EFE" w:rsidRDefault="00C15EFE">
      <w:pPr>
        <w:pStyle w:val="ConsPlusNormal"/>
        <w:ind w:firstLine="540"/>
        <w:jc w:val="both"/>
      </w:pPr>
    </w:p>
    <w:p w:rsidR="00C15EFE" w:rsidRDefault="00C15EFE">
      <w:pPr>
        <w:pStyle w:val="ConsPlusTitle"/>
        <w:ind w:firstLine="540"/>
        <w:jc w:val="both"/>
        <w:outlineLvl w:val="0"/>
      </w:pPr>
      <w:r>
        <w:t>Статья 7. Порядок признания доходов</w:t>
      </w:r>
    </w:p>
    <w:p w:rsidR="00C15EFE" w:rsidRDefault="00C15EFE">
      <w:pPr>
        <w:pStyle w:val="ConsPlusNormal"/>
        <w:ind w:firstLine="540"/>
        <w:jc w:val="both"/>
      </w:pPr>
    </w:p>
    <w:p w:rsidR="00C15EFE" w:rsidRDefault="00C15EFE">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C15EFE" w:rsidRDefault="00C15EFE">
      <w:pPr>
        <w:pStyle w:val="ConsPlusNormal"/>
        <w:spacing w:before="24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C15EFE" w:rsidRDefault="00C15EFE">
      <w:pPr>
        <w:pStyle w:val="ConsPlusNormal"/>
        <w:spacing w:before="24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9"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w:t>
      </w:r>
      <w:r>
        <w:lastRenderedPageBreak/>
        <w:t>налога.</w:t>
      </w:r>
    </w:p>
    <w:p w:rsidR="00C15EFE" w:rsidRDefault="00C15EFE">
      <w:pPr>
        <w:pStyle w:val="ConsPlusNormal"/>
        <w:ind w:firstLine="540"/>
        <w:jc w:val="both"/>
      </w:pPr>
    </w:p>
    <w:p w:rsidR="00C15EFE" w:rsidRDefault="00C15EFE">
      <w:pPr>
        <w:pStyle w:val="ConsPlusTitle"/>
        <w:ind w:firstLine="540"/>
        <w:jc w:val="both"/>
        <w:outlineLvl w:val="0"/>
      </w:pPr>
      <w:r>
        <w:t>Статья 8. Налоговая база</w:t>
      </w:r>
    </w:p>
    <w:p w:rsidR="00C15EFE" w:rsidRDefault="00C15EFE">
      <w:pPr>
        <w:pStyle w:val="ConsPlusNormal"/>
        <w:ind w:firstLine="540"/>
        <w:jc w:val="both"/>
      </w:pPr>
    </w:p>
    <w:p w:rsidR="00C15EFE" w:rsidRDefault="00C15EFE">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C15EFE" w:rsidRDefault="00C15EFE">
      <w:pPr>
        <w:pStyle w:val="ConsPlusNormal"/>
        <w:spacing w:before="240"/>
        <w:ind w:firstLine="540"/>
        <w:jc w:val="both"/>
      </w:pPr>
      <w:r>
        <w:t>2. В целях определения налоговой базы доходы учитываются нарастающим итогом с начала налогового периода.</w:t>
      </w:r>
    </w:p>
    <w:p w:rsidR="00C15EFE" w:rsidRDefault="00C15EFE">
      <w:pPr>
        <w:pStyle w:val="ConsPlusNormal"/>
        <w:spacing w:before="24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C15EFE" w:rsidRDefault="00C15EFE">
      <w:pPr>
        <w:pStyle w:val="ConsPlusNormal"/>
        <w:spacing w:before="24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C15EFE" w:rsidRDefault="00C15EFE">
      <w:pPr>
        <w:pStyle w:val="ConsPlusNormal"/>
        <w:spacing w:before="24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C15EFE" w:rsidRDefault="00C15EFE">
      <w:pPr>
        <w:pStyle w:val="ConsPlusNormal"/>
        <w:spacing w:before="24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20" w:history="1">
        <w:r>
          <w:rPr>
            <w:color w:val="0000FF"/>
          </w:rPr>
          <w:t>статьей 78</w:t>
        </w:r>
      </w:hyperlink>
      <w:r>
        <w:t xml:space="preserve"> Налогового кодекса Российской Федерации.</w:t>
      </w:r>
    </w:p>
    <w:p w:rsidR="00C15EFE" w:rsidRDefault="00C15EFE">
      <w:pPr>
        <w:pStyle w:val="ConsPlusNormal"/>
        <w:ind w:firstLine="540"/>
        <w:jc w:val="both"/>
      </w:pPr>
    </w:p>
    <w:p w:rsidR="00C15EFE" w:rsidRDefault="00C15EFE">
      <w:pPr>
        <w:pStyle w:val="ConsPlusTitle"/>
        <w:ind w:firstLine="540"/>
        <w:jc w:val="both"/>
        <w:outlineLvl w:val="0"/>
      </w:pPr>
      <w:r>
        <w:t>Статья 9. Налоговый период</w:t>
      </w:r>
    </w:p>
    <w:p w:rsidR="00C15EFE" w:rsidRDefault="00C15EFE">
      <w:pPr>
        <w:pStyle w:val="ConsPlusNormal"/>
        <w:ind w:firstLine="540"/>
        <w:jc w:val="both"/>
      </w:pPr>
    </w:p>
    <w:p w:rsidR="00C15EFE" w:rsidRDefault="00C15EFE">
      <w:pPr>
        <w:pStyle w:val="ConsPlusNormal"/>
        <w:ind w:firstLine="540"/>
        <w:jc w:val="both"/>
      </w:pPr>
      <w:r>
        <w:t>1. Налоговым периодом признается календарный месяц, если иное не предусмотрено настоящей статьей.</w:t>
      </w:r>
    </w:p>
    <w:p w:rsidR="00C15EFE" w:rsidRDefault="00C15EFE">
      <w:pPr>
        <w:pStyle w:val="ConsPlusNormal"/>
        <w:spacing w:before="24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C15EFE" w:rsidRDefault="00C15EFE">
      <w:pPr>
        <w:pStyle w:val="ConsPlusNormal"/>
        <w:spacing w:before="240"/>
        <w:ind w:firstLine="540"/>
        <w:jc w:val="both"/>
      </w:pPr>
      <w:r>
        <w:t xml:space="preserve">3. При снятии налогоплательщика с учета в налоговом органе последним налоговым </w:t>
      </w:r>
      <w:r>
        <w:lastRenderedPageBreak/>
        <w:t>периодом признается период времени с начала календарного месяца, в котором осуществляется снятие с учета, до дня такого снятия с учета.</w:t>
      </w:r>
    </w:p>
    <w:p w:rsidR="00C15EFE" w:rsidRDefault="00C15EFE">
      <w:pPr>
        <w:pStyle w:val="ConsPlusNormal"/>
        <w:spacing w:before="24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C15EFE" w:rsidRDefault="00C15EFE">
      <w:pPr>
        <w:pStyle w:val="ConsPlusNormal"/>
        <w:ind w:firstLine="540"/>
        <w:jc w:val="both"/>
      </w:pPr>
    </w:p>
    <w:p w:rsidR="00C15EFE" w:rsidRDefault="00C15EFE">
      <w:pPr>
        <w:pStyle w:val="ConsPlusTitle"/>
        <w:ind w:firstLine="540"/>
        <w:jc w:val="both"/>
        <w:outlineLvl w:val="0"/>
      </w:pPr>
      <w:r>
        <w:t>Статья 10. Налоговые ставки</w:t>
      </w:r>
    </w:p>
    <w:p w:rsidR="00C15EFE" w:rsidRDefault="00C15EFE">
      <w:pPr>
        <w:pStyle w:val="ConsPlusNormal"/>
        <w:ind w:firstLine="540"/>
        <w:jc w:val="both"/>
      </w:pPr>
    </w:p>
    <w:p w:rsidR="00C15EFE" w:rsidRDefault="00C15EFE">
      <w:pPr>
        <w:pStyle w:val="ConsPlusNormal"/>
        <w:ind w:firstLine="540"/>
        <w:jc w:val="both"/>
      </w:pPr>
      <w:r>
        <w:t>Налоговые ставки устанавливаются в следующих размерах:</w:t>
      </w:r>
    </w:p>
    <w:p w:rsidR="00C15EFE" w:rsidRDefault="00C15EFE">
      <w:pPr>
        <w:pStyle w:val="ConsPlusNormal"/>
        <w:spacing w:before="240"/>
        <w:ind w:firstLine="540"/>
        <w:jc w:val="both"/>
      </w:pPr>
      <w:bookmarkStart w:id="13" w:name="Par145"/>
      <w:bookmarkEnd w:id="13"/>
      <w:r>
        <w:t>1) 4 процента в отношении доходов, полученных налогоплательщиками от реализации товаров (работ, услуг, имущественных прав) физическим лицам;</w:t>
      </w:r>
    </w:p>
    <w:p w:rsidR="00C15EFE" w:rsidRDefault="00C15EFE">
      <w:pPr>
        <w:pStyle w:val="ConsPlusNormal"/>
        <w:spacing w:before="240"/>
        <w:ind w:firstLine="540"/>
        <w:jc w:val="both"/>
      </w:pPr>
      <w:bookmarkStart w:id="14" w:name="Par146"/>
      <w:bookmarkEnd w:id="14"/>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C15EFE" w:rsidRDefault="00C15EFE">
      <w:pPr>
        <w:pStyle w:val="ConsPlusNormal"/>
        <w:ind w:firstLine="540"/>
        <w:jc w:val="both"/>
      </w:pPr>
    </w:p>
    <w:p w:rsidR="00C15EFE" w:rsidRDefault="00C15EFE">
      <w:pPr>
        <w:pStyle w:val="ConsPlusTitle"/>
        <w:ind w:firstLine="540"/>
        <w:jc w:val="both"/>
        <w:outlineLvl w:val="0"/>
      </w:pPr>
      <w:r>
        <w:t>Статья 11. Порядок исчисления и уплаты налога</w:t>
      </w:r>
    </w:p>
    <w:p w:rsidR="00C15EFE" w:rsidRDefault="00C15EFE">
      <w:pPr>
        <w:pStyle w:val="ConsPlusNormal"/>
        <w:ind w:firstLine="540"/>
        <w:jc w:val="both"/>
      </w:pPr>
    </w:p>
    <w:p w:rsidR="00C15EFE" w:rsidRDefault="00C15EFE">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ar157" w:tooltip="Статья 12. Налоговый вычет" w:history="1">
        <w:r>
          <w:rPr>
            <w:color w:val="0000FF"/>
          </w:rPr>
          <w:t>статьей 12</w:t>
        </w:r>
      </w:hyperlink>
      <w:r>
        <w:t xml:space="preserve"> настоящего Федерального закона.</w:t>
      </w:r>
    </w:p>
    <w:p w:rsidR="00C15EFE" w:rsidRDefault="00C15EFE">
      <w:pPr>
        <w:pStyle w:val="ConsPlusNormal"/>
        <w:spacing w:before="240"/>
        <w:ind w:firstLine="540"/>
        <w:jc w:val="both"/>
      </w:pPr>
      <w:bookmarkStart w:id="15" w:name="Par151"/>
      <w:bookmarkEnd w:id="15"/>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C15EFE" w:rsidRDefault="00C15EFE">
      <w:pPr>
        <w:pStyle w:val="ConsPlusNormal"/>
        <w:spacing w:before="24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C15EFE" w:rsidRDefault="00C15EFE">
      <w:pPr>
        <w:pStyle w:val="ConsPlusNormal"/>
        <w:spacing w:before="240"/>
        <w:ind w:firstLine="540"/>
        <w:jc w:val="both"/>
      </w:pPr>
      <w:r>
        <w:t xml:space="preserve">4. Налогоплательщик вправе уполномочить одно из лиц, указанных в </w:t>
      </w:r>
      <w:hyperlink w:anchor="Par60" w:tooltip="3. Физические лица, применяющие специальный налоговый режим, вправе через мобильное приложение &quot;Мой налог&quot;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ar151" w:tooltip="2. Налоговый орган уведомляет налогоплательщика через мобильное приложение &quot;Мой налог&quot;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C15EFE" w:rsidRDefault="00C15EFE">
      <w:pPr>
        <w:pStyle w:val="ConsPlusNormal"/>
        <w:spacing w:before="240"/>
        <w:ind w:firstLine="540"/>
        <w:jc w:val="both"/>
      </w:pPr>
      <w:r>
        <w:t xml:space="preserve">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w:t>
      </w:r>
      <w:r>
        <w:lastRenderedPageBreak/>
        <w:t>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C15EFE" w:rsidRDefault="00C15EFE">
      <w:pPr>
        <w:pStyle w:val="ConsPlusNormal"/>
        <w:spacing w:before="24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C15EFE" w:rsidRDefault="00C15EFE">
      <w:pPr>
        <w:pStyle w:val="ConsPlusNormal"/>
        <w:ind w:firstLine="540"/>
        <w:jc w:val="both"/>
      </w:pPr>
    </w:p>
    <w:p w:rsidR="00C15EFE" w:rsidRDefault="00C15EFE">
      <w:pPr>
        <w:pStyle w:val="ConsPlusTitle"/>
        <w:ind w:firstLine="540"/>
        <w:jc w:val="both"/>
        <w:outlineLvl w:val="0"/>
      </w:pPr>
      <w:bookmarkStart w:id="16" w:name="Par157"/>
      <w:bookmarkEnd w:id="16"/>
      <w:r>
        <w:t>Статья 12. Налоговый вычет</w:t>
      </w:r>
    </w:p>
    <w:p w:rsidR="00C15EFE" w:rsidRDefault="00C15EFE">
      <w:pPr>
        <w:pStyle w:val="ConsPlusNormal"/>
        <w:ind w:firstLine="540"/>
        <w:jc w:val="both"/>
      </w:pPr>
    </w:p>
    <w:p w:rsidR="00C15EFE" w:rsidRDefault="00C15EFE">
      <w:pPr>
        <w:pStyle w:val="ConsPlusNormal"/>
        <w:ind w:firstLine="540"/>
        <w:jc w:val="both"/>
      </w:pPr>
      <w:bookmarkStart w:id="17" w:name="Par159"/>
      <w:bookmarkEnd w:id="17"/>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C15EFE" w:rsidRDefault="00C15EFE">
      <w:pPr>
        <w:pStyle w:val="ConsPlusNormal"/>
        <w:jc w:val="both"/>
      </w:pPr>
      <w:r>
        <w:t xml:space="preserve">(в ред. Федерального </w:t>
      </w:r>
      <w:hyperlink r:id="rId21" w:history="1">
        <w:r>
          <w:rPr>
            <w:color w:val="0000FF"/>
          </w:rPr>
          <w:t>закона</w:t>
        </w:r>
      </w:hyperlink>
      <w:r>
        <w:t xml:space="preserve"> от 08.06.2020 N 166-ФЗ)</w:t>
      </w:r>
    </w:p>
    <w:p w:rsidR="00C15EFE" w:rsidRDefault="00C15EFE">
      <w:pPr>
        <w:pStyle w:val="ConsPlusNormal"/>
        <w:spacing w:before="240"/>
        <w:ind w:firstLine="540"/>
        <w:jc w:val="both"/>
      </w:pPr>
      <w:bookmarkStart w:id="18" w:name="Par161"/>
      <w:bookmarkEnd w:id="18"/>
      <w:r>
        <w:t>2. Сумма налогового вычета, на которую может быть уменьшена сумма налога, определяется в следующем порядке:</w:t>
      </w:r>
    </w:p>
    <w:p w:rsidR="00C15EFE" w:rsidRDefault="00C15EFE">
      <w:pPr>
        <w:pStyle w:val="ConsPlusNormal"/>
        <w:spacing w:before="240"/>
        <w:ind w:firstLine="540"/>
        <w:jc w:val="both"/>
      </w:pPr>
      <w:r>
        <w:t xml:space="preserve">1) в отношении налога, исчисленного по налоговой ставке, указанной в </w:t>
      </w:r>
      <w:hyperlink w:anchor="Par145" w:tooltip="1) 4 процента в отношении доходов, полученных налогоплательщиками от реализации товаров (работ, услуг, имущественных прав) физическим лицам;"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C15EFE" w:rsidRDefault="00C15EFE">
      <w:pPr>
        <w:pStyle w:val="ConsPlusNormal"/>
        <w:spacing w:before="240"/>
        <w:ind w:firstLine="540"/>
        <w:jc w:val="both"/>
      </w:pPr>
      <w:r>
        <w:t xml:space="preserve">2) в отношении налога, исчисленного по налоговой ставке, указанной в </w:t>
      </w:r>
      <w:hyperlink w:anchor="Par146" w:tooltip="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C15EFE" w:rsidRDefault="00C15EFE">
      <w:pPr>
        <w:pStyle w:val="ConsPlusNormal"/>
        <w:spacing w:before="240"/>
        <w:ind w:firstLine="540"/>
        <w:jc w:val="both"/>
      </w:pPr>
      <w:bookmarkStart w:id="19" w:name="Par164"/>
      <w:bookmarkEnd w:id="19"/>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ar159" w:tooltip="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ar161" w:tooltip="2. Сумма налогового вычета, на которую может быть уменьшена сумма налога, определяется в следующем порядке:"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C15EFE" w:rsidRDefault="00C15EFE">
      <w:pPr>
        <w:pStyle w:val="ConsPlusNormal"/>
        <w:jc w:val="both"/>
      </w:pPr>
      <w:r>
        <w:t xml:space="preserve">(часть 2.1 введена Федеральным </w:t>
      </w:r>
      <w:hyperlink r:id="rId22" w:history="1">
        <w:r>
          <w:rPr>
            <w:color w:val="0000FF"/>
          </w:rPr>
          <w:t>законом</w:t>
        </w:r>
      </w:hyperlink>
      <w:r>
        <w:t xml:space="preserve"> от 08.06.2020 N 166-ФЗ)</w:t>
      </w:r>
    </w:p>
    <w:p w:rsidR="00C15EFE" w:rsidRDefault="00C15EFE">
      <w:pPr>
        <w:pStyle w:val="ConsPlusNormal"/>
        <w:spacing w:before="240"/>
        <w:ind w:firstLine="540"/>
        <w:jc w:val="both"/>
      </w:pPr>
      <w:bookmarkStart w:id="20" w:name="Par166"/>
      <w:bookmarkEnd w:id="20"/>
      <w:r>
        <w:t xml:space="preserve">2.2. Остаток налогового вычета, указанного в </w:t>
      </w:r>
      <w:hyperlink w:anchor="Par164" w:tooltip="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 w:history="1">
        <w:r>
          <w:rPr>
            <w:color w:val="0000FF"/>
          </w:rPr>
          <w:t>части 2.1</w:t>
        </w:r>
      </w:hyperlink>
      <w:r>
        <w:t xml:space="preserve"> настоящей статьи, не </w:t>
      </w:r>
      <w:r>
        <w:lastRenderedPageBreak/>
        <w:t>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C15EFE" w:rsidRDefault="00C15EFE">
      <w:pPr>
        <w:pStyle w:val="ConsPlusNormal"/>
        <w:jc w:val="both"/>
      </w:pPr>
      <w:r>
        <w:t xml:space="preserve">(часть 2.2 введена Федеральным </w:t>
      </w:r>
      <w:hyperlink r:id="rId23" w:history="1">
        <w:r>
          <w:rPr>
            <w:color w:val="0000FF"/>
          </w:rPr>
          <w:t>законом</w:t>
        </w:r>
      </w:hyperlink>
      <w:r>
        <w:t xml:space="preserve"> от 08.06.2020 N 166-ФЗ)</w:t>
      </w:r>
    </w:p>
    <w:p w:rsidR="00C15EFE" w:rsidRDefault="00C15EFE">
      <w:pPr>
        <w:pStyle w:val="ConsPlusNormal"/>
        <w:spacing w:before="24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ar166" w:tooltip="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 w:history="1">
        <w:r>
          <w:rPr>
            <w:color w:val="0000FF"/>
          </w:rPr>
          <w:t>частью 2.2</w:t>
        </w:r>
      </w:hyperlink>
      <w:r>
        <w:t xml:space="preserve"> настоящей статьи. Налоговый вычет после его использования повторно не предоставляется.</w:t>
      </w:r>
    </w:p>
    <w:p w:rsidR="00C15EFE" w:rsidRDefault="00C15EFE">
      <w:pPr>
        <w:pStyle w:val="ConsPlusNormal"/>
        <w:jc w:val="both"/>
      </w:pPr>
      <w:r>
        <w:t xml:space="preserve">(в ред. Федерального </w:t>
      </w:r>
      <w:hyperlink r:id="rId24" w:history="1">
        <w:r>
          <w:rPr>
            <w:color w:val="0000FF"/>
          </w:rPr>
          <w:t>закона</w:t>
        </w:r>
      </w:hyperlink>
      <w:r>
        <w:t xml:space="preserve"> от 08.06.2020 N 166-ФЗ)</w:t>
      </w:r>
    </w:p>
    <w:p w:rsidR="00C15EFE" w:rsidRDefault="00C15EFE">
      <w:pPr>
        <w:pStyle w:val="ConsPlusNormal"/>
        <w:spacing w:before="240"/>
        <w:ind w:firstLine="540"/>
        <w:jc w:val="both"/>
      </w:pPr>
      <w:r>
        <w:t>4. Уменьшение суммы налога на сумму налогового вычета осуществляется налоговым органом самостоятельно.</w:t>
      </w:r>
    </w:p>
    <w:p w:rsidR="00C15EFE" w:rsidRDefault="00C15EFE">
      <w:pPr>
        <w:pStyle w:val="ConsPlusNormal"/>
        <w:ind w:firstLine="540"/>
        <w:jc w:val="both"/>
      </w:pPr>
    </w:p>
    <w:p w:rsidR="00C15EFE" w:rsidRDefault="00C15EFE">
      <w:pPr>
        <w:pStyle w:val="ConsPlusTitle"/>
        <w:ind w:firstLine="540"/>
        <w:jc w:val="both"/>
        <w:outlineLvl w:val="0"/>
      </w:pPr>
      <w:r>
        <w:t>Статья 13. Налоговая декларация</w:t>
      </w:r>
    </w:p>
    <w:p w:rsidR="00C15EFE" w:rsidRDefault="00C15EFE">
      <w:pPr>
        <w:pStyle w:val="ConsPlusNormal"/>
        <w:ind w:firstLine="540"/>
        <w:jc w:val="both"/>
      </w:pPr>
    </w:p>
    <w:p w:rsidR="00C15EFE" w:rsidRDefault="00C15EFE">
      <w:pPr>
        <w:pStyle w:val="ConsPlusNormal"/>
        <w:ind w:firstLine="540"/>
        <w:jc w:val="both"/>
      </w:pPr>
      <w:r>
        <w:t>Налоговая декларация по налогу в налоговые органы не представляется.</w:t>
      </w:r>
    </w:p>
    <w:p w:rsidR="00C15EFE" w:rsidRDefault="00C15EFE">
      <w:pPr>
        <w:pStyle w:val="ConsPlusNormal"/>
        <w:ind w:firstLine="540"/>
        <w:jc w:val="both"/>
      </w:pPr>
    </w:p>
    <w:p w:rsidR="00C15EFE" w:rsidRDefault="00C15EFE">
      <w:pPr>
        <w:pStyle w:val="ConsPlusTitle"/>
        <w:ind w:firstLine="540"/>
        <w:jc w:val="both"/>
        <w:outlineLvl w:val="0"/>
      </w:pPr>
      <w:bookmarkStart w:id="21" w:name="Par176"/>
      <w:bookmarkEnd w:id="21"/>
      <w:r>
        <w:t>Статья 14. Порядок передачи сведений при произведении расчетов</w:t>
      </w:r>
    </w:p>
    <w:p w:rsidR="00C15EFE" w:rsidRDefault="00C15EFE">
      <w:pPr>
        <w:pStyle w:val="ConsPlusNormal"/>
        <w:ind w:firstLine="540"/>
        <w:jc w:val="both"/>
      </w:pPr>
    </w:p>
    <w:p w:rsidR="00C15EFE" w:rsidRDefault="00C15EFE">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C15EFE" w:rsidRDefault="00C15EFE">
      <w:pPr>
        <w:pStyle w:val="ConsPlusNormal"/>
        <w:spacing w:before="24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C15EFE" w:rsidRDefault="00C15EFE">
      <w:pPr>
        <w:pStyle w:val="ConsPlusNormal"/>
        <w:spacing w:before="240"/>
        <w:ind w:firstLine="540"/>
        <w:jc w:val="both"/>
      </w:pPr>
      <w:r>
        <w:lastRenderedPageBreak/>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C15EFE" w:rsidRDefault="00C15EFE">
      <w:pPr>
        <w:pStyle w:val="ConsPlusNormal"/>
        <w:spacing w:before="240"/>
        <w:ind w:firstLine="540"/>
        <w:jc w:val="both"/>
      </w:pPr>
      <w:r>
        <w:t>4. Чек может быть передан покупателю (заказчику) в электронной форме или на бумажном носителе.</w:t>
      </w:r>
    </w:p>
    <w:p w:rsidR="00C15EFE" w:rsidRDefault="00C15EFE">
      <w:pPr>
        <w:pStyle w:val="ConsPlusNormal"/>
        <w:spacing w:before="240"/>
        <w:ind w:firstLine="540"/>
        <w:jc w:val="both"/>
      </w:pPr>
      <w:r>
        <w:t>5. В электронной форме чек может быть передан следующими способами:</w:t>
      </w:r>
    </w:p>
    <w:p w:rsidR="00C15EFE" w:rsidRDefault="00C15EFE">
      <w:pPr>
        <w:pStyle w:val="ConsPlusNormal"/>
        <w:spacing w:before="24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C15EFE" w:rsidRDefault="00C15EFE">
      <w:pPr>
        <w:pStyle w:val="ConsPlusNormal"/>
        <w:spacing w:before="24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C15EFE" w:rsidRDefault="00C15EFE">
      <w:pPr>
        <w:pStyle w:val="ConsPlusNormal"/>
        <w:spacing w:before="240"/>
        <w:ind w:firstLine="540"/>
        <w:jc w:val="both"/>
      </w:pPr>
      <w:r>
        <w:t>6. В чеке должны быть указаны:</w:t>
      </w:r>
    </w:p>
    <w:p w:rsidR="00C15EFE" w:rsidRDefault="00C15EFE">
      <w:pPr>
        <w:pStyle w:val="ConsPlusNormal"/>
        <w:spacing w:before="240"/>
        <w:ind w:firstLine="540"/>
        <w:jc w:val="both"/>
      </w:pPr>
      <w:r>
        <w:t>1) наименование документа;</w:t>
      </w:r>
    </w:p>
    <w:p w:rsidR="00C15EFE" w:rsidRDefault="00C15EFE">
      <w:pPr>
        <w:pStyle w:val="ConsPlusNormal"/>
        <w:spacing w:before="240"/>
        <w:ind w:firstLine="540"/>
        <w:jc w:val="both"/>
      </w:pPr>
      <w:r>
        <w:t>2) дата и время осуществления расчета;</w:t>
      </w:r>
    </w:p>
    <w:p w:rsidR="00C15EFE" w:rsidRDefault="00C15EFE">
      <w:pPr>
        <w:pStyle w:val="ConsPlusNormal"/>
        <w:spacing w:before="240"/>
        <w:ind w:firstLine="540"/>
        <w:jc w:val="both"/>
      </w:pPr>
      <w:r>
        <w:t>3) фамилия, имя, отчество (при наличии) налогоплательщика-продавца;</w:t>
      </w:r>
    </w:p>
    <w:p w:rsidR="00C15EFE" w:rsidRDefault="00C15EFE">
      <w:pPr>
        <w:pStyle w:val="ConsPlusNormal"/>
        <w:spacing w:before="240"/>
        <w:ind w:firstLine="540"/>
        <w:jc w:val="both"/>
      </w:pPr>
      <w:r>
        <w:t>4) идентификационный номер налогоплательщика продавца;</w:t>
      </w:r>
    </w:p>
    <w:p w:rsidR="00C15EFE" w:rsidRDefault="00C15EFE">
      <w:pPr>
        <w:pStyle w:val="ConsPlusNormal"/>
        <w:spacing w:before="240"/>
        <w:ind w:firstLine="540"/>
        <w:jc w:val="both"/>
      </w:pPr>
      <w:r>
        <w:t>5) указание на применение специального налогового режима "Налог на профессиональный доход";</w:t>
      </w:r>
    </w:p>
    <w:p w:rsidR="00C15EFE" w:rsidRDefault="00C15EFE">
      <w:pPr>
        <w:pStyle w:val="ConsPlusNormal"/>
        <w:spacing w:before="240"/>
        <w:ind w:firstLine="540"/>
        <w:jc w:val="both"/>
      </w:pPr>
      <w:r>
        <w:t>6) наименования реализуемых товаров, выполненных работ, оказанных услуг;</w:t>
      </w:r>
    </w:p>
    <w:p w:rsidR="00C15EFE" w:rsidRDefault="00C15EFE">
      <w:pPr>
        <w:pStyle w:val="ConsPlusNormal"/>
        <w:spacing w:before="240"/>
        <w:ind w:firstLine="540"/>
        <w:jc w:val="both"/>
      </w:pPr>
      <w:r>
        <w:t>7) сумма расчетов;</w:t>
      </w:r>
    </w:p>
    <w:p w:rsidR="00C15EFE" w:rsidRDefault="00C15EFE">
      <w:pPr>
        <w:pStyle w:val="ConsPlusNormal"/>
        <w:spacing w:before="24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C15EFE" w:rsidRDefault="00C15EFE">
      <w:pPr>
        <w:pStyle w:val="ConsPlusNormal"/>
        <w:spacing w:before="24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C15EFE" w:rsidRDefault="00C15EFE">
      <w:pPr>
        <w:pStyle w:val="ConsPlusNormal"/>
        <w:spacing w:before="24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15EFE" w:rsidRDefault="00C15EFE">
      <w:pPr>
        <w:pStyle w:val="ConsPlusNormal"/>
        <w:spacing w:before="240"/>
        <w:ind w:firstLine="540"/>
        <w:jc w:val="both"/>
      </w:pPr>
      <w:r>
        <w:lastRenderedPageBreak/>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15EFE" w:rsidRDefault="00C15EFE">
      <w:pPr>
        <w:pStyle w:val="ConsPlusNormal"/>
        <w:spacing w:before="24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C15EFE" w:rsidRDefault="00C15EFE">
      <w:pPr>
        <w:pStyle w:val="ConsPlusNormal"/>
        <w:spacing w:before="24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C15EFE" w:rsidRDefault="00C15EFE">
      <w:pPr>
        <w:pStyle w:val="ConsPlusNormal"/>
        <w:ind w:firstLine="540"/>
        <w:jc w:val="both"/>
      </w:pPr>
    </w:p>
    <w:p w:rsidR="00C15EFE" w:rsidRDefault="00C15EFE">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C15EFE" w:rsidRDefault="00C15EFE">
      <w:pPr>
        <w:pStyle w:val="ConsPlusNormal"/>
        <w:ind w:firstLine="540"/>
        <w:jc w:val="both"/>
      </w:pPr>
    </w:p>
    <w:p w:rsidR="00C15EFE" w:rsidRDefault="00C15EFE">
      <w:pPr>
        <w:pStyle w:val="ConsPlusNormal"/>
        <w:ind w:firstLine="540"/>
        <w:jc w:val="both"/>
      </w:pPr>
      <w:r>
        <w:t xml:space="preserve">1. В целях применения </w:t>
      </w:r>
      <w:hyperlink r:id="rId25"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C15EFE" w:rsidRDefault="00C15EFE">
      <w:pPr>
        <w:pStyle w:val="ConsPlusNormal"/>
        <w:spacing w:before="24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6" w:history="1">
        <w:r>
          <w:rPr>
            <w:color w:val="0000FF"/>
          </w:rPr>
          <w:t>абзацах втором</w:t>
        </w:r>
      </w:hyperlink>
      <w:r>
        <w:t xml:space="preserve"> и </w:t>
      </w:r>
      <w:hyperlink r:id="rId27"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ar176" w:tooltip="Статья 14. Порядок передачи сведений при произведении расчетов" w:history="1">
        <w:r>
          <w:rPr>
            <w:color w:val="0000FF"/>
          </w:rPr>
          <w:t>статьей 14</w:t>
        </w:r>
      </w:hyperlink>
      <w:r>
        <w:t xml:space="preserve"> настоящего Федерального закона.</w:t>
      </w:r>
    </w:p>
    <w:p w:rsidR="00C15EFE" w:rsidRDefault="00C15EFE">
      <w:pPr>
        <w:pStyle w:val="ConsPlusNormal"/>
        <w:spacing w:before="24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8" w:history="1">
        <w:r>
          <w:rPr>
            <w:color w:val="0000FF"/>
          </w:rPr>
          <w:t>абзаце четвертом подпункта 1 пункта 1 статьи 419</w:t>
        </w:r>
      </w:hyperlink>
      <w:r>
        <w:t xml:space="preserve"> Налогового кодекса Российской Федерации.</w:t>
      </w:r>
    </w:p>
    <w:p w:rsidR="00C15EFE" w:rsidRDefault="00C15EFE">
      <w:pPr>
        <w:pStyle w:val="ConsPlusNormal"/>
        <w:spacing w:before="24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C15EFE" w:rsidRDefault="00C15EFE">
      <w:pPr>
        <w:pStyle w:val="ConsPlusNormal"/>
        <w:spacing w:before="240"/>
        <w:ind w:firstLine="540"/>
        <w:jc w:val="both"/>
      </w:pPr>
      <w:bookmarkStart w:id="22" w:name="Par206"/>
      <w:bookmarkEnd w:id="22"/>
      <w:r>
        <w:t xml:space="preserve">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w:t>
      </w:r>
      <w:r>
        <w:lastRenderedPageBreak/>
        <w:t>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C15EFE" w:rsidRDefault="00C15EFE">
      <w:pPr>
        <w:pStyle w:val="ConsPlusNormal"/>
        <w:spacing w:before="240"/>
        <w:ind w:firstLine="540"/>
        <w:jc w:val="both"/>
      </w:pPr>
      <w:r>
        <w:t xml:space="preserve">5. В случае направления уведомления, указанного в </w:t>
      </w:r>
      <w:hyperlink w:anchor="Par206" w:tooltip="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C15EFE" w:rsidRDefault="00C15EFE">
      <w:pPr>
        <w:pStyle w:val="ConsPlusNormal"/>
        <w:spacing w:before="240"/>
        <w:ind w:firstLine="540"/>
        <w:jc w:val="both"/>
      </w:pPr>
      <w:r>
        <w:t xml:space="preserve">6. Лица, утратившие право на применение специального налогового режима в соответствии с </w:t>
      </w:r>
      <w:hyperlink w:anchor="Par101" w:tooltip="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частью 2 статьи 4 настоящего Федерального закона."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C15EFE" w:rsidRDefault="00C15EFE">
      <w:pPr>
        <w:pStyle w:val="ConsPlusNormal"/>
        <w:spacing w:before="240"/>
        <w:ind w:firstLine="540"/>
        <w:jc w:val="both"/>
      </w:pPr>
      <w:r>
        <w:t>1) снятия с учета в качестве налогоплательщика - для физических лиц, являющихся индивидуальными предпринимателями;</w:t>
      </w:r>
    </w:p>
    <w:p w:rsidR="00C15EFE" w:rsidRDefault="00C15EFE">
      <w:pPr>
        <w:pStyle w:val="ConsPlusNormal"/>
        <w:spacing w:before="24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C15EFE" w:rsidRDefault="00C15EFE">
      <w:pPr>
        <w:pStyle w:val="ConsPlusNormal"/>
        <w:spacing w:before="24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C15EFE" w:rsidRDefault="00C15EFE">
      <w:pPr>
        <w:pStyle w:val="ConsPlusNormal"/>
        <w:spacing w:before="24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C15EFE" w:rsidRDefault="00C15EFE">
      <w:pPr>
        <w:pStyle w:val="ConsPlusNormal"/>
        <w:spacing w:before="24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9"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w:t>
      </w:r>
      <w:r>
        <w:lastRenderedPageBreak/>
        <w:t>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C15EFE" w:rsidRDefault="00C15EFE">
      <w:pPr>
        <w:pStyle w:val="ConsPlusNormal"/>
        <w:spacing w:before="24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ar176" w:tooltip="Статья 14. Порядок передачи сведений при произведении расчетов" w:history="1">
        <w:r>
          <w:rPr>
            <w:color w:val="0000FF"/>
          </w:rPr>
          <w:t>статьей 14</w:t>
        </w:r>
      </w:hyperlink>
      <w:r>
        <w:t xml:space="preserve"> настоящего Федерального закона.</w:t>
      </w:r>
    </w:p>
    <w:p w:rsidR="00C15EFE" w:rsidRDefault="00C15EFE">
      <w:pPr>
        <w:pStyle w:val="ConsPlusNormal"/>
        <w:spacing w:before="24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ar176" w:tooltip="Статья 14. Порядок передачи сведений при произведении расчетов" w:history="1">
        <w:r>
          <w:rPr>
            <w:color w:val="0000FF"/>
          </w:rPr>
          <w:t>статьей 14</w:t>
        </w:r>
      </w:hyperlink>
      <w:r>
        <w:t xml:space="preserve"> настоящего Федерального закона.</w:t>
      </w:r>
    </w:p>
    <w:p w:rsidR="00C15EFE" w:rsidRDefault="00C15EFE">
      <w:pPr>
        <w:pStyle w:val="ConsPlusNormal"/>
        <w:spacing w:before="24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ar176" w:tooltip="Статья 14. Порядок передачи сведений при произведении расчетов" w:history="1">
        <w:r>
          <w:rPr>
            <w:color w:val="0000FF"/>
          </w:rPr>
          <w:t>статьей 14</w:t>
        </w:r>
      </w:hyperlink>
      <w:r>
        <w:t xml:space="preserve"> настоящего Федерального закона.</w:t>
      </w:r>
    </w:p>
    <w:p w:rsidR="00C15EFE" w:rsidRDefault="00C15EFE">
      <w:pPr>
        <w:pStyle w:val="ConsPlusNormal"/>
        <w:ind w:firstLine="540"/>
        <w:jc w:val="both"/>
      </w:pPr>
    </w:p>
    <w:p w:rsidR="00C15EFE" w:rsidRDefault="00C15EFE">
      <w:pPr>
        <w:pStyle w:val="ConsPlusTitle"/>
        <w:ind w:firstLine="540"/>
        <w:jc w:val="both"/>
        <w:outlineLvl w:val="0"/>
      </w:pPr>
      <w:r>
        <w:t>Статья 16. Вступление в силу настоящего Федерального закона</w:t>
      </w:r>
    </w:p>
    <w:p w:rsidR="00C15EFE" w:rsidRDefault="00C15EFE">
      <w:pPr>
        <w:pStyle w:val="ConsPlusNormal"/>
        <w:ind w:firstLine="540"/>
        <w:jc w:val="both"/>
      </w:pPr>
    </w:p>
    <w:p w:rsidR="00C15EFE" w:rsidRDefault="00C15EFE">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C15EFE" w:rsidRDefault="00C15EFE">
      <w:pPr>
        <w:pStyle w:val="ConsPlusNormal"/>
        <w:ind w:firstLine="540"/>
        <w:jc w:val="both"/>
      </w:pPr>
    </w:p>
    <w:p w:rsidR="00C15EFE" w:rsidRDefault="00C15EFE">
      <w:pPr>
        <w:pStyle w:val="ConsPlusNormal"/>
        <w:jc w:val="right"/>
      </w:pPr>
      <w:r>
        <w:t>Президент</w:t>
      </w:r>
    </w:p>
    <w:p w:rsidR="00C15EFE" w:rsidRDefault="00C15EFE">
      <w:pPr>
        <w:pStyle w:val="ConsPlusNormal"/>
        <w:jc w:val="right"/>
      </w:pPr>
      <w:r>
        <w:t>Российской Федерации</w:t>
      </w:r>
    </w:p>
    <w:p w:rsidR="00C15EFE" w:rsidRDefault="00C15EFE">
      <w:pPr>
        <w:pStyle w:val="ConsPlusNormal"/>
        <w:jc w:val="right"/>
      </w:pPr>
      <w:r>
        <w:t>В.ПУТИН</w:t>
      </w:r>
    </w:p>
    <w:p w:rsidR="00C15EFE" w:rsidRDefault="00C15EFE">
      <w:pPr>
        <w:pStyle w:val="ConsPlusNormal"/>
      </w:pPr>
      <w:r>
        <w:t>Москва, Кремль</w:t>
      </w:r>
    </w:p>
    <w:p w:rsidR="00C15EFE" w:rsidRDefault="00C15EFE">
      <w:pPr>
        <w:pStyle w:val="ConsPlusNormal"/>
        <w:spacing w:before="240"/>
      </w:pPr>
      <w:r>
        <w:t>27 ноября 2018 года</w:t>
      </w:r>
    </w:p>
    <w:p w:rsidR="00C15EFE" w:rsidRDefault="00C15EFE">
      <w:pPr>
        <w:pStyle w:val="ConsPlusNormal"/>
        <w:spacing w:before="240"/>
      </w:pPr>
      <w:r>
        <w:t>N 422-ФЗ</w:t>
      </w:r>
    </w:p>
    <w:p w:rsidR="00C15EFE" w:rsidRDefault="00C15EFE">
      <w:pPr>
        <w:pStyle w:val="ConsPlusNormal"/>
      </w:pPr>
    </w:p>
    <w:p w:rsidR="00C15EFE" w:rsidRDefault="00C15EFE">
      <w:pPr>
        <w:pStyle w:val="ConsPlusNormal"/>
      </w:pPr>
    </w:p>
    <w:p w:rsidR="00C15EFE" w:rsidRDefault="00C15EFE">
      <w:pPr>
        <w:pStyle w:val="ConsPlusNormal"/>
        <w:pBdr>
          <w:top w:val="single" w:sz="6" w:space="0" w:color="auto"/>
        </w:pBdr>
        <w:spacing w:before="100" w:after="100"/>
        <w:jc w:val="both"/>
        <w:rPr>
          <w:sz w:val="2"/>
          <w:szCs w:val="2"/>
        </w:rPr>
      </w:pPr>
    </w:p>
    <w:sectPr w:rsidR="00C15EFE">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59" w:rsidRDefault="00E72A59">
      <w:pPr>
        <w:spacing w:after="0" w:line="240" w:lineRule="auto"/>
      </w:pPr>
      <w:r>
        <w:separator/>
      </w:r>
    </w:p>
  </w:endnote>
  <w:endnote w:type="continuationSeparator" w:id="0">
    <w:p w:rsidR="00E72A59" w:rsidRDefault="00E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FE" w:rsidRDefault="00C15EF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5EF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700EB">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700EB">
            <w:rPr>
              <w:noProof/>
              <w:sz w:val="20"/>
              <w:szCs w:val="20"/>
            </w:rPr>
            <w:t>16</w:t>
          </w:r>
          <w:r>
            <w:rPr>
              <w:sz w:val="20"/>
              <w:szCs w:val="20"/>
            </w:rPr>
            <w:fldChar w:fldCharType="end"/>
          </w:r>
        </w:p>
      </w:tc>
    </w:tr>
  </w:tbl>
  <w:p w:rsidR="00C15EFE" w:rsidRDefault="00C15E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59" w:rsidRDefault="00E72A59">
      <w:pPr>
        <w:spacing w:after="0" w:line="240" w:lineRule="auto"/>
      </w:pPr>
      <w:r>
        <w:separator/>
      </w:r>
    </w:p>
  </w:footnote>
  <w:footnote w:type="continuationSeparator" w:id="0">
    <w:p w:rsidR="00E72A59" w:rsidRDefault="00E7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15EF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rPr>
              <w:sz w:val="16"/>
              <w:szCs w:val="16"/>
            </w:rPr>
          </w:pPr>
          <w:r>
            <w:rPr>
              <w:sz w:val="16"/>
              <w:szCs w:val="16"/>
            </w:rPr>
            <w:t>Федеральный закон от 27.11.2018 N 422-ФЗ</w:t>
          </w:r>
          <w:r>
            <w:rPr>
              <w:sz w:val="16"/>
              <w:szCs w:val="16"/>
            </w:rPr>
            <w:br/>
            <w:t>(ред. от 08.06.2020)</w:t>
          </w:r>
          <w:r>
            <w:rPr>
              <w:sz w:val="16"/>
              <w:szCs w:val="16"/>
            </w:rPr>
            <w:br/>
            <w:t>"О проведении эксперимента по установлению специального на...</w:t>
          </w:r>
        </w:p>
      </w:tc>
      <w:tc>
        <w:tcPr>
          <w:tcW w:w="2"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jc w:val="center"/>
          </w:pPr>
        </w:p>
        <w:p w:rsidR="00C15EFE" w:rsidRDefault="00C15EF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15EFE" w:rsidRDefault="00C15EF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C15EFE" w:rsidRDefault="00C15EFE">
    <w:pPr>
      <w:pStyle w:val="ConsPlusNormal"/>
      <w:pBdr>
        <w:bottom w:val="single" w:sz="12" w:space="0" w:color="auto"/>
      </w:pBdr>
      <w:jc w:val="center"/>
      <w:rPr>
        <w:sz w:val="2"/>
        <w:szCs w:val="2"/>
      </w:rPr>
    </w:pPr>
  </w:p>
  <w:p w:rsidR="00C15EFE" w:rsidRDefault="00C15EF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96"/>
    <w:rsid w:val="00AB0196"/>
    <w:rsid w:val="00B700EB"/>
    <w:rsid w:val="00C15EFE"/>
    <w:rsid w:val="00E7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4E48A2-A8FF-49B2-A892-5FE2C42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4459&amp;date=07.07.2020&amp;dst=100160&amp;fld=134" TargetMode="External"/><Relationship Id="rId13" Type="http://schemas.openxmlformats.org/officeDocument/2006/relationships/hyperlink" Target="https://login.consultant.ru/link/?req=doc&amp;base=RZB&amp;n=349083&amp;date=07.07.2020&amp;dst=100012&amp;fld=134" TargetMode="External"/><Relationship Id="rId18" Type="http://schemas.openxmlformats.org/officeDocument/2006/relationships/hyperlink" Target="https://login.consultant.ru/link/?req=doc&amp;base=RZB&amp;n=340170&amp;date=07.07.2020&amp;dst=100018&amp;fld=134" TargetMode="External"/><Relationship Id="rId26" Type="http://schemas.openxmlformats.org/officeDocument/2006/relationships/hyperlink" Target="https://login.consultant.ru/link/?req=doc&amp;base=RZB&amp;n=342431&amp;date=07.07.2020&amp;dst=13386&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354459&amp;date=07.07.2020&amp;dst=100161&amp;fld=134" TargetMode="External"/><Relationship Id="rId7" Type="http://schemas.openxmlformats.org/officeDocument/2006/relationships/hyperlink" Target="https://login.consultant.ru/link/?req=doc&amp;base=RZB&amp;n=349083&amp;date=07.07.2020&amp;dst=100009&amp;fld=134" TargetMode="External"/><Relationship Id="rId12" Type="http://schemas.openxmlformats.org/officeDocument/2006/relationships/hyperlink" Target="https://login.consultant.ru/link/?req=doc&amp;base=RZB&amp;n=340170&amp;date=07.07.2020&amp;dst=100011&amp;fld=134" TargetMode="External"/><Relationship Id="rId17" Type="http://schemas.openxmlformats.org/officeDocument/2006/relationships/hyperlink" Target="https://login.consultant.ru/link/?req=doc&amp;base=RZB&amp;n=342431&amp;date=07.07.2020&amp;dst=14001&amp;fld=134" TargetMode="External"/><Relationship Id="rId25" Type="http://schemas.openxmlformats.org/officeDocument/2006/relationships/hyperlink" Target="https://login.consultant.ru/link/?req=doc&amp;base=RZB&amp;n=342431&amp;date=07.07.2020&amp;dst=15295&amp;fld=13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340170&amp;date=07.07.2020&amp;dst=100017&amp;fld=134" TargetMode="External"/><Relationship Id="rId20" Type="http://schemas.openxmlformats.org/officeDocument/2006/relationships/hyperlink" Target="https://login.consultant.ru/link/?req=doc&amp;base=RZB&amp;n=334660&amp;date=07.07.2020&amp;dst=3993&amp;fld=134" TargetMode="External"/><Relationship Id="rId29" Type="http://schemas.openxmlformats.org/officeDocument/2006/relationships/hyperlink" Target="https://login.consultant.ru/link/?req=doc&amp;base=RZB&amp;n=334660&amp;date=07.07.2020" TargetMode="External"/><Relationship Id="rId1" Type="http://schemas.openxmlformats.org/officeDocument/2006/relationships/styles" Target="styles.xml"/><Relationship Id="rId6" Type="http://schemas.openxmlformats.org/officeDocument/2006/relationships/hyperlink" Target="https://login.consultant.ru/link/?req=doc&amp;base=RZB&amp;n=340170&amp;date=07.07.2020&amp;dst=100009&amp;fld=134" TargetMode="External"/><Relationship Id="rId11" Type="http://schemas.openxmlformats.org/officeDocument/2006/relationships/hyperlink" Target="https://login.consultant.ru/link/?req=doc&amp;base=RZB&amp;n=349083&amp;date=07.07.2020&amp;dst=100010&amp;fld=134" TargetMode="External"/><Relationship Id="rId24" Type="http://schemas.openxmlformats.org/officeDocument/2006/relationships/hyperlink" Target="https://login.consultant.ru/link/?req=doc&amp;base=RZB&amp;n=354459&amp;date=07.07.2020&amp;dst=100165&amp;fld=13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RZB&amp;n=340170&amp;date=07.07.2020&amp;dst=100016&amp;fld=134" TargetMode="External"/><Relationship Id="rId23" Type="http://schemas.openxmlformats.org/officeDocument/2006/relationships/hyperlink" Target="https://login.consultant.ru/link/?req=doc&amp;base=RZB&amp;n=354459&amp;date=07.07.2020&amp;dst=100164&amp;fld=134" TargetMode="External"/><Relationship Id="rId28" Type="http://schemas.openxmlformats.org/officeDocument/2006/relationships/hyperlink" Target="https://login.consultant.ru/link/?req=doc&amp;base=RZB&amp;n=342431&amp;date=07.07.2020&amp;dst=13388&amp;fld=134" TargetMode="External"/><Relationship Id="rId10" Type="http://schemas.openxmlformats.org/officeDocument/2006/relationships/hyperlink" Target="https://login.consultant.ru/link/?req=doc&amp;base=RZB&amp;n=353840&amp;date=07.07.2020&amp;dst=100009&amp;fld=134" TargetMode="External"/><Relationship Id="rId19" Type="http://schemas.openxmlformats.org/officeDocument/2006/relationships/hyperlink" Target="https://login.consultant.ru/link/?req=doc&amp;base=RZB&amp;n=334660&amp;date=07.07.202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ZB&amp;n=334660&amp;date=07.07.2020&amp;dst=4763&amp;fld=134" TargetMode="External"/><Relationship Id="rId14" Type="http://schemas.openxmlformats.org/officeDocument/2006/relationships/hyperlink" Target="https://login.consultant.ru/link/?req=doc&amp;base=RZB&amp;n=349083&amp;date=07.07.2020&amp;dst=100014&amp;fld=134" TargetMode="External"/><Relationship Id="rId22" Type="http://schemas.openxmlformats.org/officeDocument/2006/relationships/hyperlink" Target="https://login.consultant.ru/link/?req=doc&amp;base=RZB&amp;n=354459&amp;date=07.07.2020&amp;dst=100162&amp;fld=134" TargetMode="External"/><Relationship Id="rId27" Type="http://schemas.openxmlformats.org/officeDocument/2006/relationships/hyperlink" Target="https://login.consultant.ru/link/?req=doc&amp;base=RZB&amp;n=342431&amp;date=07.07.2020&amp;dst=13387&amp;fld=13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8084</Words>
  <Characters>46082</Characters>
  <Application>Microsoft Office Word</Application>
  <DocSecurity>2</DocSecurity>
  <Lines>384</Lines>
  <Paragraphs>108</Paragraphs>
  <ScaleCrop>false</ScaleCrop>
  <HeadingPairs>
    <vt:vector size="2" baseType="variant">
      <vt:variant>
        <vt:lpstr>Название</vt:lpstr>
      </vt:variant>
      <vt:variant>
        <vt:i4>1</vt:i4>
      </vt:variant>
    </vt:vector>
  </HeadingPairs>
  <TitlesOfParts>
    <vt:vector size="1" baseType="lpstr">
      <vt:lpstr>Федеральный закон от 27.11.2018 N 422-ФЗ(ред. от 08.06.2020)"О проведении эксперимента по установлению специального налогового режима "Налог на профессиональный доход"</vt:lpstr>
    </vt:vector>
  </TitlesOfParts>
  <Company>КонсультантПлюс Версия 4018.00.50</Company>
  <LinksUpToDate>false</LinksUpToDate>
  <CharactersWithSpaces>54058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27.11.2018 N 422-ФЗ(ред. от 08.06.2020)"О проведении эксперимента по установлению специального налогового режима "Налог на профессиональный доход"</dc:title>
  <dc:subject/>
  <dc:creator>admin</dc:creator>
  <cp:keywords/>
  <dc:description/>
  <cp:lastModifiedBy>admin</cp:lastModifiedBy>
  <cp:revision>3</cp:revision>
  <dcterms:created xsi:type="dcterms:W3CDTF">2020-07-08T03:42:00Z</dcterms:created>
  <dcterms:modified xsi:type="dcterms:W3CDTF">2020-07-08T03:42:00Z</dcterms:modified>
</cp:coreProperties>
</file>