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25" w:rsidRDefault="009A0625">
      <w:pPr>
        <w:pStyle w:val="ConsPlusNormal"/>
        <w:jc w:val="both"/>
        <w:outlineLvl w:val="0"/>
      </w:pPr>
      <w:bookmarkStart w:id="0" w:name="_GoBack"/>
      <w:bookmarkEnd w:id="0"/>
    </w:p>
    <w:p w:rsidR="009A0625" w:rsidRDefault="009A0625">
      <w:pPr>
        <w:pStyle w:val="ConsPlusTitle"/>
        <w:jc w:val="center"/>
        <w:outlineLvl w:val="0"/>
      </w:pPr>
      <w:r>
        <w:t>АДМИНИСТРАЦИЯ ГОРОДА КЕМЕРОВО</w:t>
      </w:r>
    </w:p>
    <w:p w:rsidR="009A0625" w:rsidRDefault="009A0625">
      <w:pPr>
        <w:pStyle w:val="ConsPlusTitle"/>
        <w:jc w:val="center"/>
      </w:pPr>
    </w:p>
    <w:p w:rsidR="009A0625" w:rsidRDefault="009A0625">
      <w:pPr>
        <w:pStyle w:val="ConsPlusTitle"/>
        <w:jc w:val="center"/>
      </w:pPr>
      <w:r>
        <w:t>ПОСТАНОВЛЕНИЕ</w:t>
      </w:r>
    </w:p>
    <w:p w:rsidR="009A0625" w:rsidRDefault="009A0625">
      <w:pPr>
        <w:pStyle w:val="ConsPlusTitle"/>
        <w:jc w:val="center"/>
      </w:pPr>
      <w:r>
        <w:t>от 2 июня 2017 г. N 1445</w:t>
      </w:r>
    </w:p>
    <w:p w:rsidR="009A0625" w:rsidRDefault="009A0625">
      <w:pPr>
        <w:pStyle w:val="ConsPlusTitle"/>
        <w:jc w:val="center"/>
      </w:pPr>
    </w:p>
    <w:p w:rsidR="009A0625" w:rsidRDefault="009A0625">
      <w:pPr>
        <w:pStyle w:val="ConsPlusTitle"/>
        <w:jc w:val="center"/>
      </w:pPr>
      <w:r>
        <w:t>ОБ УТВЕРЖДЕНИИ ПОРЯДКА ПРЕДОСТАВЛЕНИЯ СУБСИДИЙ СУБЪЕКТАМ</w:t>
      </w:r>
    </w:p>
    <w:p w:rsidR="009A0625" w:rsidRDefault="009A0625">
      <w:pPr>
        <w:pStyle w:val="ConsPlusTitle"/>
        <w:jc w:val="center"/>
      </w:pPr>
      <w:r>
        <w:t>МАЛОГО И СРЕДНЕГО ПРЕДПРИНИМАТЕЛЬСТВА</w:t>
      </w:r>
    </w:p>
    <w:p w:rsidR="009A0625" w:rsidRDefault="009A062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0625">
        <w:trPr>
          <w:jc w:val="center"/>
        </w:trPr>
        <w:tc>
          <w:tcPr>
            <w:tcW w:w="10147" w:type="dxa"/>
            <w:tcBorders>
              <w:left w:val="single" w:sz="24" w:space="0" w:color="CED3F1"/>
              <w:right w:val="single" w:sz="24" w:space="0" w:color="F4F3F8"/>
            </w:tcBorders>
            <w:shd w:val="clear" w:color="auto" w:fill="F4F3F8"/>
          </w:tcPr>
          <w:p w:rsidR="009A0625" w:rsidRDefault="009A0625">
            <w:pPr>
              <w:pStyle w:val="ConsPlusNormal"/>
              <w:jc w:val="center"/>
              <w:rPr>
                <w:color w:val="392C69"/>
              </w:rPr>
            </w:pPr>
            <w:r>
              <w:rPr>
                <w:color w:val="392C69"/>
              </w:rPr>
              <w:t>Список изменяющих документов</w:t>
            </w:r>
          </w:p>
          <w:p w:rsidR="009A0625" w:rsidRDefault="009A0625">
            <w:pPr>
              <w:pStyle w:val="ConsPlusNormal"/>
              <w:jc w:val="center"/>
              <w:rPr>
                <w:color w:val="392C69"/>
              </w:rPr>
            </w:pPr>
            <w:r>
              <w:rPr>
                <w:color w:val="392C69"/>
              </w:rPr>
              <w:t>(в ред. постановлений администрации г. Кемерово</w:t>
            </w:r>
          </w:p>
          <w:p w:rsidR="009A0625" w:rsidRDefault="009A0625">
            <w:pPr>
              <w:pStyle w:val="ConsPlusNormal"/>
              <w:jc w:val="center"/>
              <w:rPr>
                <w:color w:val="392C69"/>
              </w:rPr>
            </w:pPr>
            <w:r>
              <w:rPr>
                <w:color w:val="392C69"/>
              </w:rPr>
              <w:t xml:space="preserve">от 15.09.2017 </w:t>
            </w:r>
            <w:hyperlink r:id="rId6" w:history="1">
              <w:r>
                <w:rPr>
                  <w:color w:val="0000FF"/>
                </w:rPr>
                <w:t>N 2423</w:t>
              </w:r>
            </w:hyperlink>
            <w:r>
              <w:rPr>
                <w:color w:val="392C69"/>
              </w:rPr>
              <w:t xml:space="preserve">, от 24.08.2018 </w:t>
            </w:r>
            <w:hyperlink r:id="rId7" w:history="1">
              <w:r>
                <w:rPr>
                  <w:color w:val="0000FF"/>
                </w:rPr>
                <w:t>N 1796</w:t>
              </w:r>
            </w:hyperlink>
            <w:r>
              <w:rPr>
                <w:color w:val="392C69"/>
              </w:rPr>
              <w:t xml:space="preserve">, от 26.02.2019 </w:t>
            </w:r>
            <w:hyperlink r:id="rId8" w:history="1">
              <w:r>
                <w:rPr>
                  <w:color w:val="0000FF"/>
                </w:rPr>
                <w:t>N 345</w:t>
              </w:r>
            </w:hyperlink>
            <w:r>
              <w:rPr>
                <w:color w:val="392C69"/>
              </w:rPr>
              <w:t>,</w:t>
            </w:r>
          </w:p>
          <w:p w:rsidR="009A0625" w:rsidRDefault="009A0625">
            <w:pPr>
              <w:pStyle w:val="ConsPlusNormal"/>
              <w:jc w:val="center"/>
              <w:rPr>
                <w:color w:val="392C69"/>
              </w:rPr>
            </w:pPr>
            <w:r>
              <w:rPr>
                <w:color w:val="392C69"/>
              </w:rPr>
              <w:t xml:space="preserve">от 15.07.2019 </w:t>
            </w:r>
            <w:hyperlink r:id="rId9" w:history="1">
              <w:r>
                <w:rPr>
                  <w:color w:val="0000FF"/>
                </w:rPr>
                <w:t>N 1810</w:t>
              </w:r>
            </w:hyperlink>
            <w:r>
              <w:rPr>
                <w:color w:val="392C69"/>
              </w:rPr>
              <w:t xml:space="preserve">, от 19.11.2019 </w:t>
            </w:r>
            <w:hyperlink r:id="rId10" w:history="1">
              <w:r>
                <w:rPr>
                  <w:color w:val="0000FF"/>
                </w:rPr>
                <w:t>N 3086</w:t>
              </w:r>
            </w:hyperlink>
            <w:r>
              <w:rPr>
                <w:color w:val="392C69"/>
              </w:rPr>
              <w:t xml:space="preserve">, от 06.12.2019 </w:t>
            </w:r>
            <w:hyperlink r:id="rId11" w:history="1">
              <w:r>
                <w:rPr>
                  <w:color w:val="0000FF"/>
                </w:rPr>
                <w:t>N 3264</w:t>
              </w:r>
            </w:hyperlink>
            <w:r>
              <w:rPr>
                <w:color w:val="392C69"/>
              </w:rPr>
              <w:t>,</w:t>
            </w:r>
          </w:p>
          <w:p w:rsidR="009A0625" w:rsidRDefault="009A0625">
            <w:pPr>
              <w:pStyle w:val="ConsPlusNormal"/>
              <w:jc w:val="center"/>
              <w:rPr>
                <w:color w:val="392C69"/>
              </w:rPr>
            </w:pPr>
            <w:r>
              <w:rPr>
                <w:color w:val="392C69"/>
              </w:rPr>
              <w:t xml:space="preserve">от 03.02.2020 </w:t>
            </w:r>
            <w:hyperlink r:id="rId12" w:history="1">
              <w:r>
                <w:rPr>
                  <w:color w:val="0000FF"/>
                </w:rPr>
                <w:t>N 212</w:t>
              </w:r>
            </w:hyperlink>
            <w:r>
              <w:rPr>
                <w:color w:val="392C69"/>
              </w:rPr>
              <w:t>)</w:t>
            </w:r>
          </w:p>
        </w:tc>
      </w:tr>
    </w:tbl>
    <w:p w:rsidR="009A0625" w:rsidRDefault="009A0625">
      <w:pPr>
        <w:pStyle w:val="ConsPlusNormal"/>
        <w:jc w:val="center"/>
      </w:pPr>
    </w:p>
    <w:p w:rsidR="009A0625" w:rsidRDefault="009A0625">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Федеральным </w:t>
      </w:r>
      <w:hyperlink r:id="rId1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6" w:history="1">
        <w:r>
          <w:rPr>
            <w:color w:val="0000FF"/>
          </w:rPr>
          <w:t>статьей 45</w:t>
        </w:r>
      </w:hyperlink>
      <w:r>
        <w:t xml:space="preserve"> Устава города</w:t>
      </w:r>
    </w:p>
    <w:p w:rsidR="009A0625" w:rsidRDefault="009A0625">
      <w:pPr>
        <w:pStyle w:val="ConsPlusNormal"/>
        <w:jc w:val="both"/>
      </w:pPr>
      <w:r>
        <w:t xml:space="preserve">(преамбула в ред. </w:t>
      </w:r>
      <w:hyperlink r:id="rId17"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 xml:space="preserve">1. Утвердить </w:t>
      </w:r>
      <w:hyperlink w:anchor="Par33" w:tooltip="ПОРЯДОК" w:history="1">
        <w:r>
          <w:rPr>
            <w:color w:val="0000FF"/>
          </w:rPr>
          <w:t>Порядок</w:t>
        </w:r>
      </w:hyperlink>
      <w:r>
        <w:t xml:space="preserve"> предоставления субсидий субъектам малого и среднего предпринимательства согласно приложению к настоящему постановлению.</w:t>
      </w:r>
    </w:p>
    <w:p w:rsidR="009A0625" w:rsidRDefault="009A0625">
      <w:pPr>
        <w:pStyle w:val="ConsPlusNormal"/>
        <w:spacing w:before="240"/>
        <w:ind w:firstLine="540"/>
        <w:jc w:val="both"/>
      </w:pPr>
      <w:r>
        <w:t>2.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9A0625" w:rsidRDefault="009A0625">
      <w:pPr>
        <w:pStyle w:val="ConsPlusNormal"/>
        <w:spacing w:before="240"/>
        <w:ind w:firstLine="540"/>
        <w:jc w:val="both"/>
      </w:pPr>
      <w:r>
        <w:t>3. Контроль за исполнением настоящего постановления возложить на первого заместителя Главы города Д.В.Анисимова.</w:t>
      </w:r>
    </w:p>
    <w:p w:rsidR="009A0625" w:rsidRDefault="009A0625">
      <w:pPr>
        <w:pStyle w:val="ConsPlusNormal"/>
        <w:jc w:val="both"/>
      </w:pPr>
      <w:r>
        <w:t xml:space="preserve">(п. 3 в ред. </w:t>
      </w:r>
      <w:hyperlink r:id="rId18" w:history="1">
        <w:r>
          <w:rPr>
            <w:color w:val="0000FF"/>
          </w:rPr>
          <w:t>постановления</w:t>
        </w:r>
      </w:hyperlink>
      <w:r>
        <w:t xml:space="preserve"> администрации г. Кемерово от 24.08.2018 N 1796)</w:t>
      </w:r>
    </w:p>
    <w:p w:rsidR="009A0625" w:rsidRDefault="009A0625">
      <w:pPr>
        <w:pStyle w:val="ConsPlusNormal"/>
        <w:jc w:val="both"/>
      </w:pPr>
    </w:p>
    <w:p w:rsidR="009A0625" w:rsidRDefault="009A0625">
      <w:pPr>
        <w:pStyle w:val="ConsPlusNormal"/>
        <w:jc w:val="right"/>
      </w:pPr>
      <w:r>
        <w:t>Глава города</w:t>
      </w:r>
    </w:p>
    <w:p w:rsidR="009A0625" w:rsidRDefault="009A0625">
      <w:pPr>
        <w:pStyle w:val="ConsPlusNormal"/>
        <w:jc w:val="right"/>
      </w:pPr>
      <w:r>
        <w:t>И.В.СЕРЕДЮК</w:t>
      </w:r>
    </w:p>
    <w:p w:rsidR="009A0625" w:rsidRDefault="009A0625">
      <w:pPr>
        <w:pStyle w:val="ConsPlusNormal"/>
        <w:jc w:val="both"/>
      </w:pPr>
    </w:p>
    <w:p w:rsidR="009A0625" w:rsidRDefault="009A0625">
      <w:pPr>
        <w:pStyle w:val="ConsPlusNormal"/>
        <w:jc w:val="both"/>
      </w:pPr>
    </w:p>
    <w:p w:rsidR="009A0625" w:rsidRDefault="009A0625">
      <w:pPr>
        <w:pStyle w:val="ConsPlusNormal"/>
        <w:jc w:val="both"/>
      </w:pPr>
    </w:p>
    <w:p w:rsidR="009A0625" w:rsidRDefault="009A0625">
      <w:pPr>
        <w:pStyle w:val="ConsPlusNormal"/>
        <w:jc w:val="both"/>
      </w:pPr>
    </w:p>
    <w:p w:rsidR="009A0625" w:rsidRDefault="009A0625">
      <w:pPr>
        <w:pStyle w:val="ConsPlusNormal"/>
        <w:jc w:val="both"/>
      </w:pPr>
    </w:p>
    <w:p w:rsidR="009A0625" w:rsidRDefault="009A0625">
      <w:pPr>
        <w:pStyle w:val="ConsPlusNormal"/>
        <w:jc w:val="right"/>
        <w:outlineLvl w:val="0"/>
      </w:pPr>
      <w:r>
        <w:t>Приложение</w:t>
      </w:r>
    </w:p>
    <w:p w:rsidR="009A0625" w:rsidRDefault="009A0625">
      <w:pPr>
        <w:pStyle w:val="ConsPlusNormal"/>
        <w:jc w:val="right"/>
      </w:pPr>
      <w:r>
        <w:t>к постановлению администрации</w:t>
      </w:r>
    </w:p>
    <w:p w:rsidR="009A0625" w:rsidRDefault="009A0625">
      <w:pPr>
        <w:pStyle w:val="ConsPlusNormal"/>
        <w:jc w:val="right"/>
      </w:pPr>
      <w:r>
        <w:t>города Кемерово</w:t>
      </w:r>
    </w:p>
    <w:p w:rsidR="009A0625" w:rsidRDefault="009A0625">
      <w:pPr>
        <w:pStyle w:val="ConsPlusNormal"/>
        <w:jc w:val="right"/>
      </w:pPr>
      <w:r>
        <w:t>от 2 июня 2017 г. N 1445</w:t>
      </w:r>
    </w:p>
    <w:p w:rsidR="009A0625" w:rsidRDefault="009A0625">
      <w:pPr>
        <w:pStyle w:val="ConsPlusNormal"/>
        <w:jc w:val="both"/>
      </w:pPr>
    </w:p>
    <w:p w:rsidR="009A0625" w:rsidRDefault="009A0625">
      <w:pPr>
        <w:pStyle w:val="ConsPlusTitle"/>
        <w:jc w:val="center"/>
      </w:pPr>
      <w:bookmarkStart w:id="1" w:name="Par33"/>
      <w:bookmarkEnd w:id="1"/>
      <w:r>
        <w:t>ПОРЯДОК</w:t>
      </w:r>
    </w:p>
    <w:p w:rsidR="009A0625" w:rsidRDefault="009A0625">
      <w:pPr>
        <w:pStyle w:val="ConsPlusTitle"/>
        <w:jc w:val="center"/>
      </w:pPr>
      <w:r>
        <w:t>ПРЕДОСТАВЛЕНИЯ СУБСИДИЙ СУБЪЕКТАМ</w:t>
      </w:r>
    </w:p>
    <w:p w:rsidR="009A0625" w:rsidRDefault="009A0625">
      <w:pPr>
        <w:pStyle w:val="ConsPlusTitle"/>
        <w:jc w:val="center"/>
      </w:pPr>
      <w:r>
        <w:t>МАЛОГО И СРЕДНЕГО ПРЕДПРИНИМАТЕЛЬСТВА</w:t>
      </w:r>
    </w:p>
    <w:p w:rsidR="009A0625" w:rsidRDefault="009A062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0625">
        <w:trPr>
          <w:jc w:val="center"/>
        </w:trPr>
        <w:tc>
          <w:tcPr>
            <w:tcW w:w="10147" w:type="dxa"/>
            <w:tcBorders>
              <w:left w:val="single" w:sz="24" w:space="0" w:color="CED3F1"/>
              <w:right w:val="single" w:sz="24" w:space="0" w:color="F4F3F8"/>
            </w:tcBorders>
            <w:shd w:val="clear" w:color="auto" w:fill="F4F3F8"/>
          </w:tcPr>
          <w:p w:rsidR="009A0625" w:rsidRDefault="009A0625">
            <w:pPr>
              <w:pStyle w:val="ConsPlusNormal"/>
              <w:jc w:val="center"/>
              <w:rPr>
                <w:color w:val="392C69"/>
              </w:rPr>
            </w:pPr>
            <w:r>
              <w:rPr>
                <w:color w:val="392C69"/>
              </w:rPr>
              <w:t>Список изменяющих документов</w:t>
            </w:r>
          </w:p>
          <w:p w:rsidR="009A0625" w:rsidRDefault="009A0625">
            <w:pPr>
              <w:pStyle w:val="ConsPlusNormal"/>
              <w:jc w:val="center"/>
              <w:rPr>
                <w:color w:val="392C69"/>
              </w:rPr>
            </w:pPr>
            <w:r>
              <w:rPr>
                <w:color w:val="392C69"/>
              </w:rPr>
              <w:t>(в ред. постановлений администрации г. Кемерово</w:t>
            </w:r>
          </w:p>
          <w:p w:rsidR="009A0625" w:rsidRDefault="009A0625">
            <w:pPr>
              <w:pStyle w:val="ConsPlusNormal"/>
              <w:jc w:val="center"/>
              <w:rPr>
                <w:color w:val="392C69"/>
              </w:rPr>
            </w:pPr>
            <w:r>
              <w:rPr>
                <w:color w:val="392C69"/>
              </w:rPr>
              <w:t xml:space="preserve">от 15.07.2019 </w:t>
            </w:r>
            <w:hyperlink r:id="rId19" w:history="1">
              <w:r>
                <w:rPr>
                  <w:color w:val="0000FF"/>
                </w:rPr>
                <w:t>N 1810</w:t>
              </w:r>
            </w:hyperlink>
            <w:r>
              <w:rPr>
                <w:color w:val="392C69"/>
              </w:rPr>
              <w:t xml:space="preserve">, от 19.11.2019 </w:t>
            </w:r>
            <w:hyperlink r:id="rId20" w:history="1">
              <w:r>
                <w:rPr>
                  <w:color w:val="0000FF"/>
                </w:rPr>
                <w:t>N 3086</w:t>
              </w:r>
            </w:hyperlink>
            <w:r>
              <w:rPr>
                <w:color w:val="392C69"/>
              </w:rPr>
              <w:t xml:space="preserve">, от 06.12.2019 </w:t>
            </w:r>
            <w:hyperlink r:id="rId21" w:history="1">
              <w:r>
                <w:rPr>
                  <w:color w:val="0000FF"/>
                </w:rPr>
                <w:t>N 3264</w:t>
              </w:r>
            </w:hyperlink>
            <w:r>
              <w:rPr>
                <w:color w:val="392C69"/>
              </w:rPr>
              <w:t>,</w:t>
            </w:r>
          </w:p>
          <w:p w:rsidR="009A0625" w:rsidRDefault="009A0625">
            <w:pPr>
              <w:pStyle w:val="ConsPlusNormal"/>
              <w:jc w:val="center"/>
              <w:rPr>
                <w:color w:val="392C69"/>
              </w:rPr>
            </w:pPr>
            <w:r>
              <w:rPr>
                <w:color w:val="392C69"/>
              </w:rPr>
              <w:t xml:space="preserve">от 03.02.2020 </w:t>
            </w:r>
            <w:hyperlink r:id="rId22" w:history="1">
              <w:r>
                <w:rPr>
                  <w:color w:val="0000FF"/>
                </w:rPr>
                <w:t>N 212</w:t>
              </w:r>
            </w:hyperlink>
            <w:r>
              <w:rPr>
                <w:color w:val="392C69"/>
              </w:rPr>
              <w:t>)</w:t>
            </w:r>
          </w:p>
        </w:tc>
      </w:tr>
    </w:tbl>
    <w:p w:rsidR="009A0625" w:rsidRDefault="009A0625">
      <w:pPr>
        <w:pStyle w:val="ConsPlusNormal"/>
        <w:jc w:val="both"/>
      </w:pPr>
    </w:p>
    <w:p w:rsidR="009A0625" w:rsidRDefault="009A0625">
      <w:pPr>
        <w:pStyle w:val="ConsPlusTitle"/>
        <w:jc w:val="center"/>
        <w:outlineLvl w:val="1"/>
      </w:pPr>
      <w:r>
        <w:t>1. Общие положения о предоставлении субсидий</w:t>
      </w:r>
    </w:p>
    <w:p w:rsidR="009A0625" w:rsidRDefault="009A0625">
      <w:pPr>
        <w:pStyle w:val="ConsPlusNormal"/>
        <w:jc w:val="both"/>
      </w:pPr>
    </w:p>
    <w:p w:rsidR="009A0625" w:rsidRDefault="009A0625">
      <w:pPr>
        <w:pStyle w:val="ConsPlusNormal"/>
        <w:ind w:firstLine="540"/>
        <w:jc w:val="both"/>
      </w:pPr>
      <w:r>
        <w:t xml:space="preserve">1.1. Порядок предоставления субсидий субъектам малого и среднего предпринимательства (далее - Порядок) разработан в соответствии со </w:t>
      </w:r>
      <w:hyperlink r:id="rId23" w:history="1">
        <w:r>
          <w:rPr>
            <w:color w:val="0000FF"/>
          </w:rPr>
          <w:t>статьей 78</w:t>
        </w:r>
      </w:hyperlink>
      <w:r>
        <w:t xml:space="preserve"> Бюджетного кодекса Российской Федерации, Федеральным </w:t>
      </w:r>
      <w:hyperlink r:id="rId24" w:history="1">
        <w:r>
          <w:rPr>
            <w:color w:val="0000FF"/>
          </w:rPr>
          <w:t>законом</w:t>
        </w:r>
      </w:hyperlink>
      <w:r>
        <w:t xml:space="preserve"> от 24.07.2007 N 209-ФЗ "О развитии малого и среднего предпринимательства в Российской Федерации" (далее - Закон о развитии СМСП), </w:t>
      </w:r>
      <w:hyperlink r:id="rId2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A0625" w:rsidRDefault="009A0625">
      <w:pPr>
        <w:pStyle w:val="ConsPlusNormal"/>
        <w:jc w:val="both"/>
      </w:pPr>
      <w:r>
        <w:t xml:space="preserve">(в ред. постановлений администрации г. Кемерово от 19.11.2019 </w:t>
      </w:r>
      <w:hyperlink r:id="rId26" w:history="1">
        <w:r>
          <w:rPr>
            <w:color w:val="0000FF"/>
          </w:rPr>
          <w:t>N 3086</w:t>
        </w:r>
      </w:hyperlink>
      <w:r>
        <w:t xml:space="preserve">, от 03.02.2020 </w:t>
      </w:r>
      <w:hyperlink r:id="rId27" w:history="1">
        <w:r>
          <w:rPr>
            <w:color w:val="0000FF"/>
          </w:rPr>
          <w:t>N 212</w:t>
        </w:r>
      </w:hyperlink>
      <w:r>
        <w:t>)</w:t>
      </w:r>
    </w:p>
    <w:p w:rsidR="009A0625" w:rsidRDefault="009A0625">
      <w:pPr>
        <w:pStyle w:val="ConsPlusNormal"/>
        <w:spacing w:before="240"/>
        <w:ind w:firstLine="540"/>
        <w:jc w:val="both"/>
      </w:pPr>
      <w:r>
        <w:t>1.2. Используемые в настоящем Порядке понятия и термины употребляются в значениях, применяемых в соответствующих актах бюджетного законодательства.</w:t>
      </w:r>
    </w:p>
    <w:p w:rsidR="009A0625" w:rsidRDefault="009A0625">
      <w:pPr>
        <w:pStyle w:val="ConsPlusNormal"/>
        <w:spacing w:before="240"/>
        <w:ind w:firstLine="540"/>
        <w:jc w:val="both"/>
      </w:pPr>
      <w:bookmarkStart w:id="2" w:name="Par46"/>
      <w:bookmarkEnd w:id="2"/>
      <w:r>
        <w:t>1.3. Целью предоставления субсидий является финансовая поддержка субъектов малого и среднего предпринимательства, осуществляемая органами местного самоуправления города Кемерово в целях создания условий для развития малого и среднего предпринимательства в соответствии с национальным проектом "Малое и среднее предпринимательство и поддержка индивидуальной предпринимательской инициативы" и муниципальной программой "Развитие субъектов малого и среднего предпринимательства в городе Кемерово" на очередной период (далее - муниципальная программа).</w:t>
      </w:r>
    </w:p>
    <w:p w:rsidR="009A0625" w:rsidRDefault="009A0625">
      <w:pPr>
        <w:pStyle w:val="ConsPlusNormal"/>
        <w:jc w:val="both"/>
      </w:pPr>
      <w:r>
        <w:t xml:space="preserve">(п. 1.3 в ред. </w:t>
      </w:r>
      <w:hyperlink r:id="rId28"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1.4. Главным распорядителем средств бюджета города Кемерово как получателем средств бюджета города, осуществляющим предоставление субсидий в пределах бюджетных ассигнований, предусмотренных в бюджете города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 города Кемерово (далее - главный распорядитель).</w:t>
      </w:r>
    </w:p>
    <w:p w:rsidR="009A0625" w:rsidRDefault="009A0625">
      <w:pPr>
        <w:pStyle w:val="ConsPlusNormal"/>
        <w:spacing w:before="240"/>
        <w:ind w:firstLine="540"/>
        <w:jc w:val="both"/>
      </w:pPr>
      <w:r>
        <w:t xml:space="preserve">Выполнение организационно-технических процедур (размещение информации о проведении конкурсного отбора, прием и регистрация заявлений и документов, проверка представленных документов и сведений, направление запросов о предоставлении необходимых сведений, предоставление заявлений и документов в конкурсную комиссию, оформление протокола </w:t>
      </w:r>
      <w:r>
        <w:lastRenderedPageBreak/>
        <w:t>заседания конкурсной комиссии, подготовка проекта решения главного распорядителя, информирование получателей субсидий о принятом решении, подготовка проектов соглашений о предоставлении субсидий и их направление получателям субсидий, прием отчетности), обеспечивающих проведение конкурсного отбора на предоставление субсидий (далее - конкурсный отбор), осуществляет управление потребительского рынка и развития предпринимательства администрации города Кемерово (далее - Управление).</w:t>
      </w:r>
    </w:p>
    <w:p w:rsidR="009A0625" w:rsidRDefault="009A0625">
      <w:pPr>
        <w:pStyle w:val="ConsPlusNormal"/>
        <w:spacing w:before="240"/>
        <w:ind w:firstLine="540"/>
        <w:jc w:val="both"/>
      </w:pPr>
      <w:bookmarkStart w:id="3" w:name="Par50"/>
      <w:bookmarkEnd w:id="3"/>
      <w:r>
        <w:t xml:space="preserve">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w:t>
      </w:r>
      <w:hyperlink w:anchor="Par61" w:tooltip="2. Условия и порядок предоставления субсидий" w:history="1">
        <w:r>
          <w:rPr>
            <w:color w:val="0000FF"/>
          </w:rPr>
          <w:t>разделе 2</w:t>
        </w:r>
      </w:hyperlink>
      <w:r>
        <w:t xml:space="preserve"> настоящего Порядка, в соответствии со следующими критериями конкурсного отбора:</w:t>
      </w:r>
    </w:p>
    <w:p w:rsidR="009A0625" w:rsidRDefault="009A0625">
      <w:pPr>
        <w:pStyle w:val="ConsPlusNormal"/>
        <w:spacing w:before="240"/>
        <w:ind w:firstLine="540"/>
        <w:jc w:val="both"/>
      </w:pPr>
      <w:r>
        <w:t>1) динамика выручки (дохода) от осуществления деятельности за два года, предшествующих году, в котором подано заявление на предоставление субсидий (в сравнении): отсутствие выручки (дохода) или динамика выручки (дохода) отрицательная - 0 баллов, динамика выручки (дохода) положительная - 1 балл. В случае, если получатели субсидий зарегистрированы в году, предшествующему году, в котором подано заявление на предоставление субсидий, оценка по данному критерию осуществляется по фактическим данным без сравнения;</w:t>
      </w:r>
    </w:p>
    <w:p w:rsidR="009A0625" w:rsidRDefault="009A0625">
      <w:pPr>
        <w:pStyle w:val="ConsPlusNormal"/>
        <w:spacing w:before="240"/>
        <w:ind w:firstLine="540"/>
        <w:jc w:val="both"/>
      </w:pPr>
      <w:r>
        <w:t xml:space="preserve">2) динамика среднесписочной численности работников за два года, предшествующих году, в котором подано заявление на предоставление субсидий (в сравнении): отсутствие работников или динамика среднесписочной численности отрицательная - 0 баллов, среднесписочная численность не изменилась - 1 балл, среднесписочная численность увеличилась - 2 балла. Для цели отбора получателей субсидий используются </w:t>
      </w:r>
      <w:hyperlink r:id="rId29" w:history="1">
        <w:r>
          <w:rPr>
            <w:color w:val="0000FF"/>
          </w:rPr>
          <w:t>сведения</w:t>
        </w:r>
      </w:hyperlink>
      <w:r>
        <w:t xml:space="preserve"> о среднесписочной численности работников за предшествующий календарный год, предоставленные в налоговый орган по форме КНД 1110018. В случае, если получатели субсидий зарегистрированы в году, предшествующему году, в котором подано заявление на предоставление субсидии, при отсутствии среднесписочной численности работников для оценки критерия присваивается 0 баллов, при наличии среднесписочной численности работников присваивается 1 балл. В случае, если получатель субсидии осуществляет деятельность самостоятельно, по данному критерию ему присваивается 1 балл;</w:t>
      </w:r>
    </w:p>
    <w:p w:rsidR="009A0625" w:rsidRDefault="009A0625">
      <w:pPr>
        <w:pStyle w:val="ConsPlusNormal"/>
        <w:jc w:val="both"/>
      </w:pPr>
      <w:r>
        <w:t xml:space="preserve">(в ред. </w:t>
      </w:r>
      <w:hyperlink r:id="rId30"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3) 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подано заявление на получение субсидий, и предполагаемого размера субсидий (в процентах): объем налогов (сборов, взносов) меньше предполагаемого размера субсидии на 50 процентов - 0 баллов; объем налогов (сборов, взносов) составляет 50 процентов и более от предполагаемого размера субсидии - 1 балл;</w:t>
      </w:r>
    </w:p>
    <w:p w:rsidR="009A0625" w:rsidRDefault="009A0625">
      <w:pPr>
        <w:pStyle w:val="ConsPlusNormal"/>
        <w:spacing w:before="240"/>
        <w:ind w:firstLine="540"/>
        <w:jc w:val="both"/>
      </w:pPr>
      <w:r>
        <w:t xml:space="preserve">4) получение финансовой поддержки в целях, предусмотренных </w:t>
      </w:r>
      <w:hyperlink w:anchor="Par46" w:tooltip="1.3. Целью предоставления субсидий является финансовая поддержка субъектов малого и среднего предпринимательства, осуществляемая органами местного самоуправления города Кемерово в целях создания условий для развития малого и среднего предпринимательства в соответствии с национальным проектом &quot;Малое и среднее предпринимательство и поддержка индивидуальной предпринимательской инициативы&quot; и муниципальной программой &quot;Развитие субъектов малого и среднего предпринимательства в городе Кемерово&quot; на очередной пер..." w:history="1">
        <w:r>
          <w:rPr>
            <w:color w:val="0000FF"/>
          </w:rPr>
          <w:t>пунктом 1.3</w:t>
        </w:r>
      </w:hyperlink>
      <w:r>
        <w:t xml:space="preserve"> настоящего Порядка, в году, предшествующему году, в котором подано заявление на предоставление субсидии: поддержка предоставлялась - 0 баллов, поддержка не предоставлялась - 1 балл;</w:t>
      </w:r>
    </w:p>
    <w:p w:rsidR="009A0625" w:rsidRDefault="009A0625">
      <w:pPr>
        <w:pStyle w:val="ConsPlusNormal"/>
        <w:jc w:val="both"/>
      </w:pPr>
      <w:r>
        <w:t xml:space="preserve">(пп. 4 в ред. </w:t>
      </w:r>
      <w:hyperlink r:id="rId31"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 xml:space="preserve">5) обеспечение занятости инвалидов, несовершеннолетних лиц в возрасте от 14 до 18 лет, одиноких и (или) многодетных родителей, воспитывающих несовершеннолетних детей,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w:t>
      </w:r>
      <w:r>
        <w:lastRenderedPageBreak/>
        <w:t>или надзор, граждан, подвергшихся радиации вследствие чернобыльской и других радиационных аварий, и катастроф, безработных, имеющих на момент постановки на учет в органах службы занятости населения длительный (более года) перерыв в работе, детей-сирот, детей, оставшихся без попечения родителей,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по состоянию на первое число месяца, в котором подано заявление на получение субсидий: занятость не обеспечена - 0 баллов, занятость обеспечена - 1 балл. В случае, если получатель субсидии осуществляет деятельность самостоятельно, по данному критерию ему присваивается 1 балл;</w:t>
      </w:r>
    </w:p>
    <w:p w:rsidR="009A0625" w:rsidRDefault="009A0625">
      <w:pPr>
        <w:pStyle w:val="ConsPlusNormal"/>
        <w:jc w:val="both"/>
      </w:pPr>
      <w:r>
        <w:t xml:space="preserve">(в ред. </w:t>
      </w:r>
      <w:hyperlink r:id="rId32"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 xml:space="preserve">6) выполнение квоты для приема на работу инвалидов и создания минимального количества специальных рабочих мест для инвалидов, установленной </w:t>
      </w:r>
      <w:hyperlink r:id="rId33" w:history="1">
        <w:r>
          <w:rPr>
            <w:color w:val="0000FF"/>
          </w:rPr>
          <w:t>Законом</w:t>
        </w:r>
      </w:hyperlink>
      <w:r>
        <w:t xml:space="preserve"> Кемеровской области от 11.12.2002 N 106-ОЗ "О порядке квотирования рабочих мест" (для получателей субсидий, попадающий под условие квотирования), по состоянию на первое число месяца, в котором подано заявление на получение субсидий: квота не выполнена - 0 баллов, квота выполнена - 1 балл. В случае, если получатель субсидии не попадает под условие квотирования, по данному критерию ему присваивается 1 балл.</w:t>
      </w:r>
    </w:p>
    <w:p w:rsidR="009A0625" w:rsidRDefault="009A0625">
      <w:pPr>
        <w:pStyle w:val="ConsPlusNormal"/>
        <w:jc w:val="both"/>
      </w:pPr>
    </w:p>
    <w:p w:rsidR="009A0625" w:rsidRDefault="009A0625">
      <w:pPr>
        <w:pStyle w:val="ConsPlusTitle"/>
        <w:jc w:val="center"/>
        <w:outlineLvl w:val="1"/>
      </w:pPr>
      <w:bookmarkStart w:id="4" w:name="Par61"/>
      <w:bookmarkEnd w:id="4"/>
      <w:r>
        <w:t>2. Условия и порядок предоставления субсидий</w:t>
      </w:r>
    </w:p>
    <w:p w:rsidR="009A0625" w:rsidRDefault="009A0625">
      <w:pPr>
        <w:pStyle w:val="ConsPlusNormal"/>
        <w:jc w:val="both"/>
      </w:pPr>
    </w:p>
    <w:p w:rsidR="009A0625" w:rsidRDefault="009A0625">
      <w:pPr>
        <w:pStyle w:val="ConsPlusNormal"/>
        <w:ind w:firstLine="540"/>
        <w:jc w:val="both"/>
      </w:pPr>
      <w:r>
        <w:t>2.1. Общие условия и порядок предоставления субсидий.</w:t>
      </w:r>
    </w:p>
    <w:p w:rsidR="009A0625" w:rsidRDefault="009A0625">
      <w:pPr>
        <w:pStyle w:val="ConsPlusNormal"/>
        <w:spacing w:before="240"/>
        <w:ind w:firstLine="540"/>
        <w:jc w:val="both"/>
      </w:pPr>
      <w:bookmarkStart w:id="5" w:name="Par64"/>
      <w:bookmarkEnd w:id="5"/>
      <w:r>
        <w:t>2.1.1. Получатели субсидий подают в Управление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субсидии, расчетный период, сумма затрат, указание на доступный для получателя субсидии способ информирования о ходе проведения конкурсного отбора и его результатах с приложением:</w:t>
      </w:r>
    </w:p>
    <w:p w:rsidR="009A0625" w:rsidRDefault="009A0625">
      <w:pPr>
        <w:pStyle w:val="ConsPlusNormal"/>
        <w:jc w:val="both"/>
      </w:pPr>
      <w:r>
        <w:t xml:space="preserve">(в ред. </w:t>
      </w:r>
      <w:hyperlink r:id="rId34"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9A0625" w:rsidRDefault="009A0625">
      <w:pPr>
        <w:pStyle w:val="ConsPlusNormal"/>
        <w:spacing w:before="240"/>
        <w:ind w:firstLine="540"/>
        <w:jc w:val="both"/>
      </w:pPr>
      <w:r>
        <w:t>- согласия на обработку персональных данных индивидуального предпринимателя, руководителя юридического лица;</w:t>
      </w:r>
    </w:p>
    <w:p w:rsidR="009A0625" w:rsidRDefault="009A0625">
      <w:pPr>
        <w:pStyle w:val="ConsPlusNormal"/>
        <w:spacing w:before="240"/>
        <w:ind w:firstLine="540"/>
        <w:jc w:val="both"/>
      </w:pPr>
      <w: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35" w:history="1">
        <w:r>
          <w:rPr>
            <w:color w:val="0000FF"/>
          </w:rPr>
          <w:t>Законом</w:t>
        </w:r>
      </w:hyperlink>
      <w:r>
        <w:t xml:space="preserve"> о развитии СМСП;</w:t>
      </w:r>
    </w:p>
    <w:p w:rsidR="009A0625" w:rsidRDefault="009A0625">
      <w:pPr>
        <w:pStyle w:val="ConsPlusNormal"/>
        <w:spacing w:before="240"/>
        <w:ind w:firstLine="540"/>
        <w:jc w:val="both"/>
      </w:pPr>
      <w:r>
        <w:t xml:space="preserve">- копий документов, подтверждающих основания пользования помещением для ведения </w:t>
      </w:r>
      <w:r>
        <w:lastRenderedPageBreak/>
        <w:t>предпринимательской деятельности,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заявлении в строке "Адрес осуществления деятельности" с указанием срока оформления;</w:t>
      </w:r>
    </w:p>
    <w:p w:rsidR="009A0625" w:rsidRDefault="009A0625">
      <w:pPr>
        <w:pStyle w:val="ConsPlusNormal"/>
        <w:spacing w:before="240"/>
        <w:ind w:firstLine="540"/>
        <w:jc w:val="both"/>
      </w:pPr>
      <w:r>
        <w:t xml:space="preserve">- копий документов в соответствии с критериями, указанными в </w:t>
      </w:r>
      <w:hyperlink w:anchor="Par50" w:tooltip="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разделе 2 настоящего Порядка, в соответствии со следующими критериями конкурсного отбора:" w:history="1">
        <w:r>
          <w:rPr>
            <w:color w:val="0000FF"/>
          </w:rPr>
          <w:t>пункте 1.5</w:t>
        </w:r>
      </w:hyperlink>
      <w:r>
        <w:t xml:space="preserve"> настоящего Порядка,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jc w:val="both"/>
      </w:pPr>
      <w:r>
        <w:t xml:space="preserve">(в ред. </w:t>
      </w:r>
      <w:hyperlink r:id="rId36"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 xml:space="preserve">- копий документов согласно перечню, изложенному в </w:t>
      </w:r>
      <w:hyperlink w:anchor="Par156" w:tooltip="2.2. Условия предоставления субсидий для возмещения затрат, связанных с уплатой процентов по кредитным договорам." w:history="1">
        <w:r>
          <w:rPr>
            <w:color w:val="0000FF"/>
          </w:rPr>
          <w:t>пунктах 2.2</w:t>
        </w:r>
      </w:hyperlink>
      <w:r>
        <w:t xml:space="preserve"> - 2.6 (в зависимости от вида субсидии) настоящего Порядка,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иных документов, представленных получателями субсидий в добровольном порядке.</w:t>
      </w:r>
    </w:p>
    <w:p w:rsidR="009A0625" w:rsidRDefault="009A0625">
      <w:pPr>
        <w:pStyle w:val="ConsPlusNormal"/>
        <w:spacing w:before="240"/>
        <w:ind w:firstLine="540"/>
        <w:jc w:val="both"/>
      </w:pPr>
      <w:r>
        <w:t xml:space="preserve">2.1.2. Субсидии предоставляются по результатам конкурсного отбора. В рамках текущего финансового года одному получателю субсидии предоставляется субсидия по одному виду затрат из перечня затрат, указанного в </w:t>
      </w:r>
      <w:hyperlink w:anchor="Par156" w:tooltip="2.2. Условия предоставления субсидий для возмещения затрат, связанных с уплатой процентов по кредитным договорам." w:history="1">
        <w:r>
          <w:rPr>
            <w:color w:val="0000FF"/>
          </w:rPr>
          <w:t>пунктах 2.2</w:t>
        </w:r>
      </w:hyperlink>
      <w:r>
        <w:t xml:space="preserve"> - </w:t>
      </w:r>
      <w:hyperlink w:anchor="Par190" w:tooltip="2.5. Условия предоставления субсидий для возмещения затрат, связанных с участием в выставочно-ярмарочных мероприятиях." w:history="1">
        <w:r>
          <w:rPr>
            <w:color w:val="0000FF"/>
          </w:rPr>
          <w:t>2.5</w:t>
        </w:r>
      </w:hyperlink>
      <w:r>
        <w:t xml:space="preserve"> настоящего Порядка (далее - вид субсидии).</w:t>
      </w:r>
    </w:p>
    <w:p w:rsidR="009A0625" w:rsidRDefault="009A0625">
      <w:pPr>
        <w:pStyle w:val="ConsPlusNormal"/>
        <w:jc w:val="both"/>
      </w:pPr>
      <w:r>
        <w:t xml:space="preserve">(в ред. </w:t>
      </w:r>
      <w:hyperlink r:id="rId37"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Информация о проведении конкурсного отбора, сроках начала и окончания приема заявлений и документов, месте подачи заявлений и документов, контактных телефонах размещается на официальном сайте администрации города Кемерово в информационно-телекоммуникационной сети "Интернет" (www.kemerovo.ru) не позднее, чем за 3 календарных дня до начала приема заявлений и документов. Срок приема документов не может быть меньше 14 календарных дней.</w:t>
      </w:r>
    </w:p>
    <w:p w:rsidR="009A0625" w:rsidRDefault="009A0625">
      <w:pPr>
        <w:pStyle w:val="ConsPlusNormal"/>
        <w:spacing w:before="240"/>
        <w:ind w:firstLine="540"/>
        <w:jc w:val="both"/>
      </w:pPr>
      <w:r>
        <w:t>2.1.2.1. Управление осуществляет регистрацию заявлений на получение субсидий в день их поступления в журнале регистрации заявлений, который ведется в электронном виде, с указанием номера и даты регистрации заявления, наименования получателей субсидий, наименования вида субсидии и суммы произведенных затрат.</w:t>
      </w:r>
    </w:p>
    <w:p w:rsidR="009A0625" w:rsidRDefault="009A0625">
      <w:pPr>
        <w:pStyle w:val="ConsPlusNormal"/>
        <w:spacing w:before="240"/>
        <w:ind w:firstLine="540"/>
        <w:jc w:val="both"/>
      </w:pPr>
      <w:r>
        <w:t>Управление составляет опись представленных документов, которая подписывается представителем получателей субсидий и сотрудником Управления, принявшим документы.</w:t>
      </w:r>
    </w:p>
    <w:p w:rsidR="009A0625" w:rsidRDefault="009A0625">
      <w:pPr>
        <w:pStyle w:val="ConsPlusNormal"/>
        <w:spacing w:before="240"/>
        <w:ind w:firstLine="540"/>
        <w:jc w:val="both"/>
      </w:pPr>
      <w:r>
        <w:t>Получатели субсидий вправе в любое время отозвать поданное заявление, для этого необходимо направить в Управление письменное уведомление. Датой отзыва является дата получения Управлением письменного уведомления.</w:t>
      </w:r>
    </w:p>
    <w:p w:rsidR="009A0625" w:rsidRDefault="009A0625">
      <w:pPr>
        <w:pStyle w:val="ConsPlusNormal"/>
        <w:spacing w:before="240"/>
        <w:ind w:firstLine="540"/>
        <w:jc w:val="both"/>
      </w:pPr>
      <w:r>
        <w:t xml:space="preserve">2.1.2.2. После приема заявлений о предоставлении субсидий в течение срока, указанного в </w:t>
      </w:r>
      <w:hyperlink w:anchor="Par95" w:tooltip="2.1.2.5. Конкурсный отбор, в том числе, проверка представленных документов, оценка заявлений конкурсной комиссией, проводится в течение шестидесяти рабочих дней, начиная со следующего рабочего дня после окончания приема документов. Главный распорядитель рассматривает заявления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жен быть проинформирован о принятом ..." w:history="1">
        <w:r>
          <w:rPr>
            <w:color w:val="0000FF"/>
          </w:rPr>
          <w:t>пункте 2.1.2.5</w:t>
        </w:r>
      </w:hyperlink>
      <w:r>
        <w:t xml:space="preserve"> настоящего Порядка, Управление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w:t>
      </w:r>
      <w:r>
        <w:lastRenderedPageBreak/>
        <w:t>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w:t>
      </w:r>
    </w:p>
    <w:p w:rsidR="009A0625" w:rsidRDefault="009A0625">
      <w:pPr>
        <w:pStyle w:val="ConsPlusNormal"/>
        <w:jc w:val="both"/>
      </w:pPr>
      <w:r>
        <w:t xml:space="preserve">(в ред. </w:t>
      </w:r>
      <w:hyperlink r:id="rId38" w:history="1">
        <w:r>
          <w:rPr>
            <w:color w:val="0000FF"/>
          </w:rPr>
          <w:t>постановления</w:t>
        </w:r>
      </w:hyperlink>
      <w:r>
        <w:t xml:space="preserve"> администрации г. Кемерово от 06.12.2019 N 3264)</w:t>
      </w:r>
    </w:p>
    <w:p w:rsidR="009A0625" w:rsidRDefault="009A0625">
      <w:pPr>
        <w:pStyle w:val="ConsPlusNormal"/>
        <w:spacing w:before="240"/>
        <w:ind w:firstLine="540"/>
        <w:jc w:val="both"/>
      </w:pPr>
      <w:r>
        <w:t xml:space="preserve">Абзац исключен. - </w:t>
      </w:r>
      <w:hyperlink r:id="rId39" w:history="1">
        <w:r>
          <w:rPr>
            <w:color w:val="0000FF"/>
          </w:rPr>
          <w:t>Постановление</w:t>
        </w:r>
      </w:hyperlink>
      <w:r>
        <w:t xml:space="preserve"> администрации г. Кемерово от 19.11.2019 N 3086.</w:t>
      </w:r>
    </w:p>
    <w:p w:rsidR="009A0625" w:rsidRDefault="009A0625">
      <w:pPr>
        <w:pStyle w:val="ConsPlusNormal"/>
        <w:spacing w:before="240"/>
        <w:ind w:firstLine="540"/>
        <w:jc w:val="both"/>
      </w:pPr>
      <w:r>
        <w:t xml:space="preserve">2.1.2.3. В течение срока, указанного в </w:t>
      </w:r>
      <w:hyperlink w:anchor="Par95" w:tooltip="2.1.2.5. Конкурсный отбор, в том числе, проверка представленных документов, оценка заявлений конкурсной комиссией, проводится в течение шестидесяти рабочих дней, начиная со следующего рабочего дня после окончания приема документов. Главный распорядитель рассматривает заявления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жен быть проинформирован о принятом ..." w:history="1">
        <w:r>
          <w:rPr>
            <w:color w:val="0000FF"/>
          </w:rPr>
          <w:t>пункте 2.1.2.5</w:t>
        </w:r>
      </w:hyperlink>
      <w:r>
        <w:t xml:space="preserve"> настоящего Порядка, заявления и документы на получение субсидий Управление предоставляет в конкурсную комиссию, состав которой утверждается правовым актом администрации города Кемерово. Заседание конкурсной комиссии проводит председатель, а в его отсутствие - заместитель председателя. Конкурсная комиссия информирует получателей субсидии о дате проведения заседания конкурсной комиссии по оценке заявлений получателей субсидии в срок не позднее двух дней до наступления указанной даты.</w:t>
      </w:r>
    </w:p>
    <w:p w:rsidR="009A0625" w:rsidRDefault="009A0625">
      <w:pPr>
        <w:pStyle w:val="ConsPlusNormal"/>
        <w:jc w:val="both"/>
      </w:pPr>
      <w:r>
        <w:t xml:space="preserve">(в ред. </w:t>
      </w:r>
      <w:hyperlink r:id="rId40"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Целью деятельности конкурсной комиссии является оценка заявлений получателей субсидий на предоставление субсидий согласно установленным критериям конкурсного отбора и формирование рекомендаций главному распорядителю.</w:t>
      </w:r>
    </w:p>
    <w:p w:rsidR="009A0625" w:rsidRDefault="009A0625">
      <w:pPr>
        <w:pStyle w:val="ConsPlusNormal"/>
        <w:spacing w:before="240"/>
        <w:ind w:firstLine="540"/>
        <w:jc w:val="both"/>
      </w:pPr>
      <w:r>
        <w:t>Деятельность конкурсной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9A0625" w:rsidRDefault="009A0625">
      <w:pPr>
        <w:pStyle w:val="ConsPlusNormal"/>
        <w:spacing w:before="240"/>
        <w:ind w:firstLine="540"/>
        <w:jc w:val="both"/>
      </w:pPr>
      <w:r>
        <w:t>Конкурсная комиссия осуществляет следующие функции:</w:t>
      </w:r>
    </w:p>
    <w:p w:rsidR="009A0625" w:rsidRDefault="009A0625">
      <w:pPr>
        <w:pStyle w:val="ConsPlusNormal"/>
        <w:spacing w:before="240"/>
        <w:ind w:firstLine="540"/>
        <w:jc w:val="both"/>
      </w:pPr>
      <w:r>
        <w:t xml:space="preserve">а) оценивает поданные заявления получателями субсидий в соответствии с критериями, определенными </w:t>
      </w:r>
      <w:hyperlink w:anchor="Par50" w:tooltip="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разделе 2 настоящего Порядка, в соответствии со следующими критериями конкурсного отбора:" w:history="1">
        <w:r>
          <w:rPr>
            <w:color w:val="0000FF"/>
          </w:rPr>
          <w:t>пунктом 1.5</w:t>
        </w:r>
      </w:hyperlink>
      <w:r>
        <w:t xml:space="preserve"> настоящего Порядка;</w:t>
      </w:r>
    </w:p>
    <w:p w:rsidR="009A0625" w:rsidRDefault="009A0625">
      <w:pPr>
        <w:pStyle w:val="ConsPlusNormal"/>
        <w:spacing w:before="240"/>
        <w:ind w:firstLine="540"/>
        <w:jc w:val="both"/>
      </w:pPr>
      <w:r>
        <w:t>б) формирует рекомендации главному распорядителю по соответствию поданных документов получателями субсидий условиям и требованиям, определенным настоящим Порядком;</w:t>
      </w:r>
    </w:p>
    <w:p w:rsidR="009A0625" w:rsidRDefault="009A0625">
      <w:pPr>
        <w:pStyle w:val="ConsPlusNormal"/>
        <w:spacing w:before="240"/>
        <w:ind w:firstLine="540"/>
        <w:jc w:val="both"/>
      </w:pPr>
      <w:r>
        <w:t>в) с учетом лимитов бюджетных обязательств, предусмотренных на цели предоставления субсидий в бюджете города на соответствующий финансовый год, а также условий оказания поддержки и критериев отбора, определенных настоящим Порядком, формирует главному распорядителю рекомендации по получателям субсидий и размерам предоставляемой субсидии, а также по основаниям, предусмотренным настоящим Порядком, рекомендации об отказе получателям субсидий в предоставлении субсидии.</w:t>
      </w:r>
    </w:p>
    <w:p w:rsidR="009A0625" w:rsidRDefault="009A0625">
      <w:pPr>
        <w:pStyle w:val="ConsPlusNormal"/>
        <w:spacing w:before="240"/>
        <w:ind w:firstLine="540"/>
        <w:jc w:val="both"/>
      </w:pPr>
      <w:r>
        <w:t xml:space="preserve">2.1.2.4. Конкурсная комиссия оценивает поданные заявления получателями субсидий по каждому из критериев, указанных в </w:t>
      </w:r>
      <w:hyperlink w:anchor="Par50" w:tooltip="1.5.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в разделе 2 настоящего Порядка, в соответствии со следующими критериями конкурсного отбора:" w:history="1">
        <w:r>
          <w:rPr>
            <w:color w:val="0000FF"/>
          </w:rPr>
          <w:t>пункте 1.5</w:t>
        </w:r>
      </w:hyperlink>
      <w:r>
        <w:t xml:space="preserve"> настоящего Порядка, посредством открытого голосования.</w:t>
      </w:r>
    </w:p>
    <w:p w:rsidR="009A0625" w:rsidRDefault="009A0625">
      <w:pPr>
        <w:pStyle w:val="ConsPlusNormal"/>
        <w:spacing w:before="240"/>
        <w:ind w:firstLine="540"/>
        <w:jc w:val="both"/>
      </w:pPr>
      <w:r>
        <w:t>Каждый член конкурсной комиссии имеет один голос. Решение принимается большинством голосов членов конкурсной комиссии, присутствующих на заседании.</w:t>
      </w:r>
    </w:p>
    <w:p w:rsidR="009A0625" w:rsidRDefault="009A0625">
      <w:pPr>
        <w:pStyle w:val="ConsPlusNormal"/>
        <w:spacing w:before="240"/>
        <w:ind w:firstLine="540"/>
        <w:jc w:val="both"/>
      </w:pPr>
      <w:r>
        <w:t xml:space="preserve">Конкурсная комиссия правомочна принимать решения, если на ее заседании присутствует не </w:t>
      </w:r>
      <w:r>
        <w:lastRenderedPageBreak/>
        <w:t>менее 50 процентов от утвержденного состава конкурсной комиссии. Если голоса членов конкурсной комиссии разделились поровну, право решающего голоса принадлежит председателю конкурсной комиссии.</w:t>
      </w:r>
    </w:p>
    <w:p w:rsidR="009A0625" w:rsidRDefault="009A0625">
      <w:pPr>
        <w:pStyle w:val="ConsPlusNormal"/>
        <w:spacing w:before="240"/>
        <w:ind w:firstLine="540"/>
        <w:jc w:val="both"/>
      </w:pPr>
      <w:r>
        <w:t>Решение конкурсной комиссии заносится в протокол заседания, который подписывается председателем, а в его отсутствие - заместителем председателя, и всеми членами конкурсной комиссии, принявшими участие в заседании.</w:t>
      </w:r>
    </w:p>
    <w:p w:rsidR="009A0625" w:rsidRDefault="009A0625">
      <w:pPr>
        <w:pStyle w:val="ConsPlusNormal"/>
        <w:spacing w:before="240"/>
        <w:ind w:firstLine="540"/>
        <w:jc w:val="both"/>
      </w:pPr>
      <w:bookmarkStart w:id="6" w:name="Par95"/>
      <w:bookmarkEnd w:id="6"/>
      <w:r>
        <w:t>2.1.2.5. Конкурсный отбор, в том числе, проверка представленных документов, оценка заявлений конкурсной комиссией, проводится в течение шестидесяти рабочих дней, начиная со следующего рабочего дня после окончания приема документов. Главный распорядитель рассматривает заявления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должен быть проинформирован о принятом решении в течение пяти дней со дня его принятия доступным для получателя субсидии способом, указанном в заявлении.</w:t>
      </w:r>
    </w:p>
    <w:p w:rsidR="009A0625" w:rsidRDefault="009A0625">
      <w:pPr>
        <w:pStyle w:val="ConsPlusNormal"/>
        <w:jc w:val="both"/>
      </w:pPr>
      <w:r>
        <w:t xml:space="preserve">(п. 2.1.2.5 в ред. </w:t>
      </w:r>
      <w:hyperlink r:id="rId41"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2.1.2.6. Субсидии предоставляются в случае соблюдения следующих условий:</w:t>
      </w:r>
    </w:p>
    <w:p w:rsidR="009A0625" w:rsidRDefault="009A0625">
      <w:pPr>
        <w:pStyle w:val="ConsPlusNormal"/>
        <w:spacing w:before="240"/>
        <w:ind w:firstLine="540"/>
        <w:jc w:val="both"/>
      </w:pPr>
      <w:r>
        <w:t xml:space="preserve">1) получателем субсидии соблюдены условия предоставления субсидий, указанные в </w:t>
      </w:r>
      <w:hyperlink w:anchor="Par61" w:tooltip="2. Условия и порядок предоставления субсидий" w:history="1">
        <w:r>
          <w:rPr>
            <w:color w:val="0000FF"/>
          </w:rPr>
          <w:t>разделе 2</w:t>
        </w:r>
      </w:hyperlink>
      <w:r>
        <w:t xml:space="preserve"> (в зависимости от вида субсидии) настоящего Порядка;</w:t>
      </w:r>
    </w:p>
    <w:p w:rsidR="009A0625" w:rsidRDefault="009A0625">
      <w:pPr>
        <w:pStyle w:val="ConsPlusNormal"/>
        <w:spacing w:before="240"/>
        <w:ind w:firstLine="540"/>
        <w:jc w:val="both"/>
      </w:pPr>
      <w:r>
        <w:t xml:space="preserve">2) получатель субсидии осуществляет деятельность и использует приобретенное оборудование, указанное в </w:t>
      </w:r>
      <w:hyperlink w:anchor="Par156" w:tooltip="2.2. Условия предоставления субсидий для возмещения затрат, связанных с уплатой процентов по кредитным договорам." w:history="1">
        <w:r>
          <w:rPr>
            <w:color w:val="0000FF"/>
          </w:rPr>
          <w:t>пунктах 2.2</w:t>
        </w:r>
      </w:hyperlink>
      <w:r>
        <w:t xml:space="preserve"> - </w:t>
      </w:r>
      <w:hyperlink w:anchor="Par177" w:tooltip="2.4. Условия предоставления субсидий для возмещения затрат, связанных с приобретением оборудования." w:history="1">
        <w:r>
          <w:rPr>
            <w:color w:val="0000FF"/>
          </w:rPr>
          <w:t>2.4</w:t>
        </w:r>
      </w:hyperlink>
      <w:r>
        <w:t>, на территории города Кемерово;</w:t>
      </w:r>
    </w:p>
    <w:p w:rsidR="009A0625" w:rsidRDefault="009A0625">
      <w:pPr>
        <w:pStyle w:val="ConsPlusNormal"/>
        <w:jc w:val="both"/>
      </w:pPr>
      <w:r>
        <w:t xml:space="preserve">(в ред. </w:t>
      </w:r>
      <w:hyperlink r:id="rId42"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3) получатель субсидии осуществляет вид деятельности, определенный муниципальной программой (согласно сведениям из ЕГРЮЛ и ЕГРИП) (по состоянию на первое число месяца, в котором планируется оценка заявлений получателей субсидий);</w:t>
      </w:r>
    </w:p>
    <w:p w:rsidR="009A0625" w:rsidRDefault="009A0625">
      <w:pPr>
        <w:pStyle w:val="ConsPlusNormal"/>
        <w:spacing w:before="240"/>
        <w:ind w:firstLine="540"/>
        <w:jc w:val="both"/>
      </w:pPr>
      <w:r>
        <w:t xml:space="preserve">4) - 5) исключены. - </w:t>
      </w:r>
      <w:hyperlink r:id="rId43" w:history="1">
        <w:r>
          <w:rPr>
            <w:color w:val="0000FF"/>
          </w:rPr>
          <w:t>Постановление</w:t>
        </w:r>
      </w:hyperlink>
      <w:r>
        <w:t xml:space="preserve"> администрации г. Кемерово от 06.12.2019 N 3264;</w:t>
      </w:r>
    </w:p>
    <w:p w:rsidR="009A0625" w:rsidRDefault="009A0625">
      <w:pPr>
        <w:pStyle w:val="ConsPlusNormal"/>
        <w:spacing w:before="240"/>
        <w:ind w:firstLine="540"/>
        <w:jc w:val="both"/>
      </w:pPr>
      <w:r>
        <w:t xml:space="preserve">6) получатель субсидии соответствует требованиям, установленным </w:t>
      </w:r>
      <w:hyperlink w:anchor="Par138" w:tooltip="2.1.6. Требования, которым должны соответствовать получатели субсидий на дату проведения заседания конкурсной комиссии по оценке заявлений получателей субсидий:" w:history="1">
        <w:r>
          <w:rPr>
            <w:color w:val="0000FF"/>
          </w:rPr>
          <w:t>пунктом 2.1.6</w:t>
        </w:r>
      </w:hyperlink>
      <w:r>
        <w:t xml:space="preserve"> настоящего Порядка;</w:t>
      </w:r>
    </w:p>
    <w:p w:rsidR="009A0625" w:rsidRDefault="009A0625">
      <w:pPr>
        <w:pStyle w:val="ConsPlusNormal"/>
        <w:spacing w:before="240"/>
        <w:ind w:firstLine="540"/>
        <w:jc w:val="both"/>
      </w:pPr>
      <w:r>
        <w:t>7) по результатам оценки конкурсной комиссией получатель субсидии в соответствии с критериями оценки набрал 4 балла и более. Максимальное количество баллов, которое может набрать получатель субсидии, составляет 7 баллов.</w:t>
      </w:r>
    </w:p>
    <w:p w:rsidR="009A0625" w:rsidRDefault="009A0625">
      <w:pPr>
        <w:pStyle w:val="ConsPlusNormal"/>
        <w:spacing w:before="240"/>
        <w:ind w:firstLine="540"/>
        <w:jc w:val="both"/>
      </w:pPr>
      <w:r>
        <w:t xml:space="preserve">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для соблюдения предела пропорционального и равного уменьшения размера субсидии в соответствии с </w:t>
      </w:r>
      <w:hyperlink w:anchor="Par117" w:tooltip="2.1.4.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 w:history="1">
        <w:r>
          <w:rPr>
            <w:color w:val="0000FF"/>
          </w:rPr>
          <w:t>пунктом 2.1.4</w:t>
        </w:r>
      </w:hyperlink>
      <w:r>
        <w:t>, субсидии предоставляются, если получатель субсидии в соответствии с критериями оценки набрал 5 баллов и более.</w:t>
      </w:r>
    </w:p>
    <w:p w:rsidR="009A0625" w:rsidRDefault="009A0625">
      <w:pPr>
        <w:pStyle w:val="ConsPlusNormal"/>
        <w:spacing w:before="240"/>
        <w:ind w:firstLine="540"/>
        <w:jc w:val="both"/>
      </w:pPr>
      <w:r>
        <w:t xml:space="preserve">Если превышение потребностей получателей субсидий, имеющих право на получение </w:t>
      </w:r>
      <w:r>
        <w:lastRenderedPageBreak/>
        <w:t xml:space="preserve">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сохраняется для соблюдения предела пропорционального и равного уменьшения размера субсидии в соответствии с </w:t>
      </w:r>
      <w:hyperlink w:anchor="Par117" w:tooltip="2.1.4.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 w:history="1">
        <w:r>
          <w:rPr>
            <w:color w:val="0000FF"/>
          </w:rPr>
          <w:t>пунктом 2.1.4</w:t>
        </w:r>
      </w:hyperlink>
      <w:r>
        <w:t>, субсидии предоставляются, если получатель субсидии в соответствии с критериями оценки набрал 6 баллов и более;</w:t>
      </w:r>
    </w:p>
    <w:p w:rsidR="009A0625" w:rsidRDefault="009A0625">
      <w:pPr>
        <w:pStyle w:val="ConsPlusNormal"/>
        <w:jc w:val="both"/>
      </w:pPr>
      <w:r>
        <w:t xml:space="preserve">(пп. 7 в ред. </w:t>
      </w:r>
      <w:hyperlink r:id="rId44"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 xml:space="preserve">8) получатель субсидии соответствует критериям, установленным в </w:t>
      </w:r>
      <w:hyperlink r:id="rId45" w:history="1">
        <w:r>
          <w:rPr>
            <w:color w:val="0000FF"/>
          </w:rPr>
          <w:t>статье 4</w:t>
        </w:r>
      </w:hyperlink>
      <w:r>
        <w:t xml:space="preserve"> Закона о развитии СМСП (кроме субъектов малого и среднего предпринимательства, указанных в </w:t>
      </w:r>
      <w:hyperlink r:id="rId46" w:history="1">
        <w:r>
          <w:rPr>
            <w:color w:val="0000FF"/>
          </w:rPr>
          <w:t>частях 3</w:t>
        </w:r>
      </w:hyperlink>
      <w:r>
        <w:t xml:space="preserve"> и </w:t>
      </w:r>
      <w:hyperlink r:id="rId47" w:history="1">
        <w:r>
          <w:rPr>
            <w:color w:val="0000FF"/>
          </w:rPr>
          <w:t>4 статьи 14</w:t>
        </w:r>
      </w:hyperlink>
      <w:r>
        <w:t xml:space="preserve"> Закона о развитии СМСП).</w:t>
      </w:r>
    </w:p>
    <w:p w:rsidR="009A0625" w:rsidRDefault="009A0625">
      <w:pPr>
        <w:pStyle w:val="ConsPlusNormal"/>
        <w:jc w:val="both"/>
      </w:pPr>
      <w:r>
        <w:t xml:space="preserve">(пп. 8 введен </w:t>
      </w:r>
      <w:hyperlink r:id="rId48" w:history="1">
        <w:r>
          <w:rPr>
            <w:color w:val="0000FF"/>
          </w:rPr>
          <w:t>постановлением</w:t>
        </w:r>
      </w:hyperlink>
      <w:r>
        <w:t xml:space="preserve"> администрации г. Кемерово от 19.11.2019 N 3086)</w:t>
      </w:r>
    </w:p>
    <w:p w:rsidR="009A0625" w:rsidRDefault="009A0625">
      <w:pPr>
        <w:pStyle w:val="ConsPlusNormal"/>
        <w:spacing w:before="240"/>
        <w:ind w:firstLine="540"/>
        <w:jc w:val="both"/>
      </w:pPr>
      <w:r>
        <w:t>2.1.3. Основания для отказа в предоставлении субсидии:</w:t>
      </w:r>
    </w:p>
    <w:p w:rsidR="009A0625" w:rsidRDefault="009A0625">
      <w:pPr>
        <w:pStyle w:val="ConsPlusNormal"/>
        <w:spacing w:before="240"/>
        <w:ind w:firstLine="540"/>
        <w:jc w:val="both"/>
      </w:pPr>
      <w:r>
        <w:t>1) не представлены документы (предоставлены не в полном объеме), определенные настоящим Порядком, принятым в целях реализации муниципальной программы, или представлены недостоверные сведения и документы;</w:t>
      </w:r>
    </w:p>
    <w:p w:rsidR="009A0625" w:rsidRDefault="009A0625">
      <w:pPr>
        <w:pStyle w:val="ConsPlusNormal"/>
        <w:spacing w:before="240"/>
        <w:ind w:firstLine="540"/>
        <w:jc w:val="both"/>
      </w:pPr>
      <w:r>
        <w:t>2) несоответствие представленных получателем субсидии документов требованиям, определенным настоящим Порядком;</w:t>
      </w:r>
    </w:p>
    <w:p w:rsidR="009A0625" w:rsidRDefault="009A0625">
      <w:pPr>
        <w:pStyle w:val="ConsPlusNormal"/>
        <w:spacing w:before="240"/>
        <w:ind w:firstLine="540"/>
        <w:jc w:val="both"/>
      </w:pPr>
      <w:r>
        <w:t>3) не выполнены условия оказания поддержки;</w:t>
      </w:r>
    </w:p>
    <w:p w:rsidR="009A0625" w:rsidRDefault="009A0625">
      <w:pPr>
        <w:pStyle w:val="ConsPlusNormal"/>
        <w:spacing w:before="240"/>
        <w:ind w:firstLine="540"/>
        <w:jc w:val="both"/>
      </w:pPr>
      <w:r>
        <w:t>4)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A0625" w:rsidRDefault="009A0625">
      <w:pPr>
        <w:pStyle w:val="ConsPlusNormal"/>
        <w:spacing w:before="240"/>
        <w:ind w:firstLine="540"/>
        <w:jc w:val="both"/>
      </w:pPr>
      <w: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A0625" w:rsidRDefault="009A0625">
      <w:pPr>
        <w:pStyle w:val="ConsPlusNormal"/>
        <w:spacing w:before="240"/>
        <w:ind w:firstLine="540"/>
        <w:jc w:val="both"/>
      </w:pPr>
      <w:r>
        <w:t xml:space="preserve">2.1.3.1. Исключен. - </w:t>
      </w:r>
      <w:hyperlink r:id="rId49" w:history="1">
        <w:r>
          <w:rPr>
            <w:color w:val="0000FF"/>
          </w:rPr>
          <w:t>Постановление</w:t>
        </w:r>
      </w:hyperlink>
      <w:r>
        <w:t xml:space="preserve"> администрации г. Кемерово от 19.11.2019 N 3086.</w:t>
      </w:r>
    </w:p>
    <w:p w:rsidR="009A0625" w:rsidRDefault="009A0625">
      <w:pPr>
        <w:pStyle w:val="ConsPlusNormal"/>
        <w:spacing w:before="240"/>
        <w:ind w:firstLine="540"/>
        <w:jc w:val="both"/>
      </w:pPr>
      <w:bookmarkStart w:id="7" w:name="Par117"/>
      <w:bookmarkEnd w:id="7"/>
      <w:r>
        <w:t>2.1.4.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w:t>
      </w:r>
    </w:p>
    <w:p w:rsidR="009A0625" w:rsidRDefault="009A0625">
      <w:pPr>
        <w:pStyle w:val="ConsPlusNormal"/>
        <w:spacing w:before="240"/>
        <w:ind w:firstLine="540"/>
        <w:jc w:val="both"/>
      </w:pPr>
      <w:r>
        <w:t xml:space="preserve">а) для видов субсидии, указанных в </w:t>
      </w:r>
      <w:hyperlink w:anchor="Par156" w:tooltip="2.2. Условия предоставления субсидий для возмещения затрат, связанных с уплатой процентов по кредитным договорам." w:history="1">
        <w:r>
          <w:rPr>
            <w:color w:val="0000FF"/>
          </w:rPr>
          <w:t>пунктах 2.2</w:t>
        </w:r>
      </w:hyperlink>
      <w:r>
        <w:t xml:space="preserve"> - </w:t>
      </w:r>
      <w:hyperlink w:anchor="Par177" w:tooltip="2.4. Условия предоставления субсидий для возмещения затрат, связанных с приобретением оборудования." w:history="1">
        <w:r>
          <w:rPr>
            <w:color w:val="0000FF"/>
          </w:rPr>
          <w:t>2.4</w:t>
        </w:r>
      </w:hyperlink>
      <w:r>
        <w:t xml:space="preserve"> настоящего Порядка, размер субсидии рассчитывается следующим образом:</w:t>
      </w:r>
    </w:p>
    <w:p w:rsidR="009A0625" w:rsidRDefault="009A0625">
      <w:pPr>
        <w:pStyle w:val="ConsPlusNormal"/>
        <w:jc w:val="both"/>
      </w:pPr>
      <w:r>
        <w:t xml:space="preserve">(в ред. </w:t>
      </w:r>
      <w:hyperlink r:id="rId50" w:history="1">
        <w:r>
          <w:rPr>
            <w:color w:val="0000FF"/>
          </w:rPr>
          <w:t>постановления</w:t>
        </w:r>
      </w:hyperlink>
      <w:r>
        <w:t xml:space="preserve"> администрации г. Кемерово от 03.02.2020 N 212)</w:t>
      </w:r>
    </w:p>
    <w:p w:rsidR="009A0625" w:rsidRDefault="009A0625">
      <w:pPr>
        <w:pStyle w:val="ConsPlusNormal"/>
        <w:jc w:val="both"/>
      </w:pPr>
    </w:p>
    <w:p w:rsidR="009A0625" w:rsidRDefault="00E14B71">
      <w:pPr>
        <w:pStyle w:val="ConsPlusNormal"/>
        <w:ind w:firstLine="540"/>
        <w:jc w:val="both"/>
      </w:pPr>
      <w:r>
        <w:rPr>
          <w:noProof/>
          <w:position w:val="-9"/>
        </w:rPr>
        <w:drawing>
          <wp:inline distT="0" distB="0" distL="0" distR="0">
            <wp:extent cx="1009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009A0625">
        <w:t>, где</w:t>
      </w:r>
    </w:p>
    <w:p w:rsidR="009A0625" w:rsidRDefault="009A0625">
      <w:pPr>
        <w:pStyle w:val="ConsPlusNormal"/>
        <w:jc w:val="both"/>
      </w:pPr>
    </w:p>
    <w:p w:rsidR="009A0625" w:rsidRDefault="009A0625">
      <w:pPr>
        <w:pStyle w:val="ConsPlusNormal"/>
        <w:ind w:firstLine="540"/>
        <w:jc w:val="both"/>
      </w:pPr>
      <w:r>
        <w:t>С - размер субсидии, который не может превышать 500 000 рублей,</w:t>
      </w:r>
    </w:p>
    <w:p w:rsidR="009A0625" w:rsidRDefault="00E14B71">
      <w:pPr>
        <w:pStyle w:val="ConsPlusNormal"/>
        <w:spacing w:before="240"/>
        <w:ind w:firstLine="540"/>
        <w:jc w:val="both"/>
      </w:pPr>
      <w:r>
        <w:rPr>
          <w:noProof/>
          <w:position w:val="-9"/>
        </w:rPr>
        <w:drawing>
          <wp:inline distT="0" distB="0" distL="0" distR="0">
            <wp:extent cx="2381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9A0625">
        <w:t xml:space="preserve"> - сумма затрат получателя субсидии;</w:t>
      </w:r>
    </w:p>
    <w:p w:rsidR="009A0625" w:rsidRDefault="009A0625">
      <w:pPr>
        <w:pStyle w:val="ConsPlusNormal"/>
        <w:spacing w:before="240"/>
        <w:ind w:firstLine="540"/>
        <w:jc w:val="both"/>
      </w:pPr>
      <w:r>
        <w:lastRenderedPageBreak/>
        <w:t xml:space="preserve">б) для вида субсидии, указанного в </w:t>
      </w:r>
      <w:hyperlink w:anchor="Par190" w:tooltip="2.5. Условия предоставления субсидий для возмещения затрат, связанных с участием в выставочно-ярмарочных мероприятиях." w:history="1">
        <w:r>
          <w:rPr>
            <w:color w:val="0000FF"/>
          </w:rPr>
          <w:t>пункте 2.5</w:t>
        </w:r>
      </w:hyperlink>
      <w:r>
        <w:t xml:space="preserve"> настоящего Порядка, размер субсидии рассчитывается следующим образом:</w:t>
      </w:r>
    </w:p>
    <w:p w:rsidR="009A0625" w:rsidRDefault="009A0625">
      <w:pPr>
        <w:pStyle w:val="ConsPlusNormal"/>
        <w:jc w:val="both"/>
      </w:pPr>
    </w:p>
    <w:p w:rsidR="009A0625" w:rsidRDefault="00E14B71">
      <w:pPr>
        <w:pStyle w:val="ConsPlusNormal"/>
        <w:ind w:firstLine="540"/>
        <w:jc w:val="both"/>
      </w:pPr>
      <w:r>
        <w:rPr>
          <w:noProof/>
          <w:position w:val="-13"/>
        </w:rPr>
        <w:drawing>
          <wp:inline distT="0" distB="0" distL="0" distR="0">
            <wp:extent cx="9715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71550" cy="323850"/>
                    </a:xfrm>
                    <a:prstGeom prst="rect">
                      <a:avLst/>
                    </a:prstGeom>
                    <a:noFill/>
                    <a:ln>
                      <a:noFill/>
                    </a:ln>
                  </pic:spPr>
                </pic:pic>
              </a:graphicData>
            </a:graphic>
          </wp:inline>
        </w:drawing>
      </w:r>
      <w:r w:rsidR="009A0625">
        <w:t>, где</w:t>
      </w:r>
    </w:p>
    <w:p w:rsidR="009A0625" w:rsidRDefault="009A0625">
      <w:pPr>
        <w:pStyle w:val="ConsPlusNormal"/>
        <w:jc w:val="both"/>
      </w:pPr>
    </w:p>
    <w:p w:rsidR="009A0625" w:rsidRDefault="009A0625">
      <w:pPr>
        <w:pStyle w:val="ConsPlusNormal"/>
        <w:ind w:firstLine="540"/>
        <w:jc w:val="both"/>
      </w:pPr>
      <w:r>
        <w:t>С - размер субсидии, который не может превышать 100 000 рублей,</w:t>
      </w:r>
    </w:p>
    <w:p w:rsidR="009A0625" w:rsidRDefault="00E14B71">
      <w:pPr>
        <w:pStyle w:val="ConsPlusNormal"/>
        <w:spacing w:before="240"/>
        <w:ind w:firstLine="540"/>
        <w:jc w:val="both"/>
      </w:pPr>
      <w:r>
        <w:rPr>
          <w:noProof/>
          <w:position w:val="-13"/>
        </w:rPr>
        <w:drawing>
          <wp:inline distT="0" distB="0" distL="0" distR="0">
            <wp:extent cx="41910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009A0625">
        <w:t xml:space="preserve"> - сумма затрат получателя субсидии;</w:t>
      </w:r>
    </w:p>
    <w:p w:rsidR="009A0625" w:rsidRDefault="009A0625">
      <w:pPr>
        <w:pStyle w:val="ConsPlusNormal"/>
        <w:jc w:val="both"/>
      </w:pPr>
      <w:r>
        <w:t xml:space="preserve">(пп. "б" в ред. </w:t>
      </w:r>
      <w:hyperlink r:id="rId55"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 xml:space="preserve">в) - г) исключены. - </w:t>
      </w:r>
      <w:hyperlink r:id="rId56" w:history="1">
        <w:r>
          <w:rPr>
            <w:color w:val="0000FF"/>
          </w:rPr>
          <w:t>Постановление</w:t>
        </w:r>
      </w:hyperlink>
      <w:r>
        <w:t xml:space="preserve"> администрации г. Кемерово от 03.02.2020 N 212.</w:t>
      </w:r>
    </w:p>
    <w:p w:rsidR="009A0625" w:rsidRDefault="009A0625">
      <w:pPr>
        <w:pStyle w:val="ConsPlusNormal"/>
        <w:spacing w:before="240"/>
        <w:ind w:firstLine="540"/>
        <w:jc w:val="both"/>
      </w:pPr>
      <w:r>
        <w:t xml:space="preserve">Субсидии предоставляются в пределах бюджетных обязательств, предусмотренных на цели предоставления субсидий в бюджете города на соответствующий финансовый год. Документы, подтверждающие произведенные затраты, в зависимости от видов субсидий, указаны в </w:t>
      </w:r>
      <w:hyperlink w:anchor="Par156" w:tooltip="2.2. Условия предоставления субсидий для возмещения затрат, связанных с уплатой процентов по кредитным договорам." w:history="1">
        <w:r>
          <w:rPr>
            <w:color w:val="0000FF"/>
          </w:rPr>
          <w:t>пунктах 2.2</w:t>
        </w:r>
      </w:hyperlink>
      <w:r>
        <w:t xml:space="preserve"> - </w:t>
      </w:r>
      <w:hyperlink w:anchor="Par190" w:tooltip="2.5. Условия предоставления субсидий для возмещения затрат, связанных с участием в выставочно-ярмарочных мероприятиях." w:history="1">
        <w:r>
          <w:rPr>
            <w:color w:val="0000FF"/>
          </w:rPr>
          <w:t>2.5</w:t>
        </w:r>
      </w:hyperlink>
      <w:r>
        <w:t xml:space="preserve"> настоящего Порядка. При превышении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размеры субсидий получателям субсидий пропорционально и равно уменьшаются не более, чем на 20% от размеров субсидий, рассчитанных в соответствии с </w:t>
      </w:r>
      <w:hyperlink w:anchor="Par117" w:tooltip="2.1.4.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 w:history="1">
        <w:r>
          <w:rPr>
            <w:color w:val="0000FF"/>
          </w:rPr>
          <w:t>пунктом 2.1.4</w:t>
        </w:r>
      </w:hyperlink>
      <w:r>
        <w:t xml:space="preserve"> настоящего Порядка.</w:t>
      </w:r>
    </w:p>
    <w:p w:rsidR="009A0625" w:rsidRDefault="009A0625">
      <w:pPr>
        <w:pStyle w:val="ConsPlusNormal"/>
        <w:jc w:val="both"/>
      </w:pPr>
      <w:r>
        <w:t xml:space="preserve">(в ред. постановлений администрации г. Кемерово от 19.11.2019 </w:t>
      </w:r>
      <w:hyperlink r:id="rId57" w:history="1">
        <w:r>
          <w:rPr>
            <w:color w:val="0000FF"/>
          </w:rPr>
          <w:t>N 3086</w:t>
        </w:r>
      </w:hyperlink>
      <w:r>
        <w:t xml:space="preserve">, от 03.02.2020 </w:t>
      </w:r>
      <w:hyperlink r:id="rId58" w:history="1">
        <w:r>
          <w:rPr>
            <w:color w:val="0000FF"/>
          </w:rPr>
          <w:t>N 212</w:t>
        </w:r>
      </w:hyperlink>
      <w:r>
        <w:t>)</w:t>
      </w:r>
    </w:p>
    <w:p w:rsidR="009A0625" w:rsidRDefault="009A0625">
      <w:pPr>
        <w:pStyle w:val="ConsPlusNormal"/>
        <w:spacing w:before="240"/>
        <w:ind w:firstLine="540"/>
        <w:jc w:val="both"/>
      </w:pPr>
      <w:r>
        <w:t>2.1.5. Субсидии предоставляются получателям субсидий, соответствующим условиям предоставления субсидии, предусмотренным настоящим Порядком, на основании соглашения о предоставлении субсидии (далее - соглашение), заключаемого между главным распорядителем и получателем субсидии на основании решения главного распорядителя, которое оформляется правовым актом администрации города Кемерово.</w:t>
      </w:r>
    </w:p>
    <w:p w:rsidR="009A0625" w:rsidRDefault="009A0625">
      <w:pPr>
        <w:pStyle w:val="ConsPlusNormal"/>
        <w:spacing w:before="240"/>
        <w:ind w:firstLine="540"/>
        <w:jc w:val="both"/>
      </w:pPr>
      <w:r>
        <w:t>Проект соглашения, подготовленный Управлением в соответствии с типовой формой, установленной постановлением администрации города, направляется получателям субсидий одновременно с информацией о принятом главным распорядителем решении о предоставлении субсидий. Получатель субсидии в срок, не превышающий 3 рабочих дней со дня получения информации и проекта соглашения подписывает его и передает главному распорядителю. В течение 3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субсидии.</w:t>
      </w:r>
    </w:p>
    <w:p w:rsidR="009A0625" w:rsidRDefault="009A0625">
      <w:pPr>
        <w:pStyle w:val="ConsPlusNormal"/>
        <w:spacing w:before="240"/>
        <w:ind w:firstLine="540"/>
        <w:jc w:val="both"/>
      </w:pPr>
      <w:r>
        <w:t>При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 предусмотренных на цели предоставления субсидий в бюджете города на соответствующий финансовый год.</w:t>
      </w:r>
    </w:p>
    <w:p w:rsidR="009A0625" w:rsidRDefault="009A0625">
      <w:pPr>
        <w:pStyle w:val="ConsPlusNormal"/>
        <w:spacing w:before="240"/>
        <w:ind w:firstLine="540"/>
        <w:jc w:val="both"/>
      </w:pPr>
      <w:bookmarkStart w:id="8" w:name="Par138"/>
      <w:bookmarkEnd w:id="8"/>
      <w:r>
        <w:t>2.1.6. Требования, которым должны соответствовать получатели субсидий на дату проведения заседания конкурсной комиссии по оценке заявлений получателей субсидий:</w:t>
      </w:r>
    </w:p>
    <w:p w:rsidR="009A0625" w:rsidRDefault="009A0625">
      <w:pPr>
        <w:pStyle w:val="ConsPlusNormal"/>
        <w:jc w:val="both"/>
      </w:pPr>
      <w:r>
        <w:lastRenderedPageBreak/>
        <w:t xml:space="preserve">(в ред. </w:t>
      </w:r>
      <w:hyperlink r:id="rId59"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0625" w:rsidRDefault="009A0625">
      <w:pPr>
        <w:pStyle w:val="ConsPlusNormal"/>
        <w:spacing w:before="240"/>
        <w:ind w:firstLine="540"/>
        <w:jc w:val="both"/>
      </w:pPr>
      <w:r>
        <w:t>б)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A0625" w:rsidRDefault="009A0625">
      <w:pPr>
        <w:pStyle w:val="ConsPlusNormal"/>
        <w:jc w:val="both"/>
      </w:pPr>
      <w:r>
        <w:t xml:space="preserve">(в ред. </w:t>
      </w:r>
      <w:hyperlink r:id="rId60"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A0625" w:rsidRDefault="009A0625">
      <w:pPr>
        <w:pStyle w:val="ConsPlusNormal"/>
        <w:spacing w:before="240"/>
        <w:ind w:firstLine="540"/>
        <w:jc w:val="both"/>
      </w:pPr>
      <w:r>
        <w:t xml:space="preserve">г) получатели субсидий не должны получать средства из городского бюджета на основании иных муниципальных правовых актов на цели, указанные в </w:t>
      </w:r>
      <w:hyperlink w:anchor="Par46" w:tooltip="1.3. Целью предоставления субсидий является финансовая поддержка субъектов малого и среднего предпринимательства, осуществляемая органами местного самоуправления города Кемерово в целях создания условий для развития малого и среднего предпринимательства в соответствии с национальным проектом &quot;Малое и среднее предпринимательство и поддержка индивидуальной предпринимательской инициативы&quot; и муниципальной программой &quot;Развитие субъектов малого и среднего предпринимательства в городе Кемерово&quot; на очередной пер..." w:history="1">
        <w:r>
          <w:rPr>
            <w:color w:val="0000FF"/>
          </w:rPr>
          <w:t>пункте 1.3</w:t>
        </w:r>
      </w:hyperlink>
      <w:r>
        <w:t xml:space="preserve"> настоящего Порядка.</w:t>
      </w:r>
    </w:p>
    <w:p w:rsidR="009A0625" w:rsidRDefault="009A0625">
      <w:pPr>
        <w:pStyle w:val="ConsPlusNormal"/>
        <w:spacing w:before="240"/>
        <w:ind w:firstLine="540"/>
        <w:jc w:val="both"/>
      </w:pPr>
      <w:r>
        <w:t>2.1.7. Результатом предоставления субсидий является увеличение численности занятых в сфере малого и среднего предпринимательства, включая индивидуальных предпринимателей, в соответствии с муниципальной программой.</w:t>
      </w:r>
    </w:p>
    <w:p w:rsidR="009A0625" w:rsidRDefault="009A0625">
      <w:pPr>
        <w:pStyle w:val="ConsPlusNormal"/>
        <w:spacing w:before="240"/>
        <w:ind w:firstLine="540"/>
        <w:jc w:val="both"/>
      </w:pPr>
      <w:r>
        <w:t>Показателями, необходимыми для достижения результатов предоставления субсидии, являются:</w:t>
      </w:r>
    </w:p>
    <w:p w:rsidR="009A0625" w:rsidRDefault="009A0625">
      <w:pPr>
        <w:pStyle w:val="ConsPlusNormal"/>
        <w:spacing w:before="240"/>
        <w:ind w:firstLine="540"/>
        <w:jc w:val="both"/>
      </w:pPr>
      <w:r>
        <w:t>а) сохранение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p>
    <w:p w:rsidR="009A0625" w:rsidRDefault="009A0625">
      <w:pPr>
        <w:pStyle w:val="ConsPlusNormal"/>
        <w:spacing w:before="240"/>
        <w:ind w:firstLine="540"/>
        <w:jc w:val="both"/>
      </w:pPr>
      <w:r>
        <w:t>б) создание рабочих мест в течение срока, установленного соглашением;</w:t>
      </w:r>
    </w:p>
    <w:p w:rsidR="009A0625" w:rsidRDefault="009A0625">
      <w:pPr>
        <w:pStyle w:val="ConsPlusNormal"/>
        <w:spacing w:before="240"/>
        <w:ind w:firstLine="540"/>
        <w:jc w:val="both"/>
      </w:pPr>
      <w:r>
        <w:t>в) осуществление предпринимательской деятельности на территории города Кемерово в течение срока, установленного соглашением, но не менее, чем в течение двенадцати месяцев с даты заключения соглашения.</w:t>
      </w:r>
    </w:p>
    <w:p w:rsidR="009A0625" w:rsidRDefault="009A0625">
      <w:pPr>
        <w:pStyle w:val="ConsPlusNormal"/>
        <w:spacing w:before="240"/>
        <w:ind w:firstLine="540"/>
        <w:jc w:val="both"/>
      </w:pPr>
      <w:r>
        <w:t>Получателю субсидии устанавливаются один или несколько показателей.</w:t>
      </w:r>
    </w:p>
    <w:p w:rsidR="009A0625" w:rsidRDefault="009A0625">
      <w:pPr>
        <w:pStyle w:val="ConsPlusNormal"/>
        <w:spacing w:before="240"/>
        <w:ind w:firstLine="540"/>
        <w:jc w:val="both"/>
      </w:pPr>
      <w:r>
        <w:t>Значения показателей, необходимых для достижения результатов предоставления субсидии, устанавливаются получателям субсидии в соглашениях.</w:t>
      </w:r>
    </w:p>
    <w:p w:rsidR="009A0625" w:rsidRDefault="009A0625">
      <w:pPr>
        <w:pStyle w:val="ConsPlusNormal"/>
        <w:jc w:val="both"/>
      </w:pPr>
      <w:r>
        <w:t xml:space="preserve">(п. 2.1.7 в ред. </w:t>
      </w:r>
      <w:hyperlink r:id="rId61"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 xml:space="preserve">2.1.8. Субсидия перечисляется единовременно не позднее десятого рабочего дня с даты </w:t>
      </w:r>
      <w:r>
        <w:lastRenderedPageBreak/>
        <w:t xml:space="preserve">принятия главным распорядителем по результатам рассмотрения им документов, указанных в </w:t>
      </w:r>
      <w:hyperlink w:anchor="Par61" w:tooltip="2. Условия и порядок предоставления субсидий" w:history="1">
        <w:r>
          <w:rPr>
            <w:color w:val="0000FF"/>
          </w:rPr>
          <w:t>разделе 2</w:t>
        </w:r>
      </w:hyperlink>
      <w:r>
        <w:t xml:space="preserve"> настоящего Порядка, в сроки, установленные </w:t>
      </w:r>
      <w:hyperlink w:anchor="Par95" w:tooltip="2.1.2.5. Конкурсный отбор, в том числе, проверка представленных документов, оценка заявлений конкурсной комиссией, проводится в течение шестидесяти рабочих дней, начиная со следующего рабочего дня после окончания приема документов. Главный распорядитель рассматривает заявления получателей субсидий в рамках конкурсного отбора в течение 30 рабочих дней с даты проведения заседания конкурсной комиссии по оценке заявлений получателей субсидии. Каждый получатель субсидий должен быть проинформирован о принятом ..." w:history="1">
        <w:r>
          <w:rPr>
            <w:color w:val="0000FF"/>
          </w:rPr>
          <w:t>пунктом 2.1.2.5</w:t>
        </w:r>
      </w:hyperlink>
      <w:r>
        <w:t xml:space="preserve"> настоящего Порядка, решения.</w:t>
      </w:r>
    </w:p>
    <w:p w:rsidR="009A0625" w:rsidRDefault="009A0625">
      <w:pPr>
        <w:pStyle w:val="ConsPlusNormal"/>
        <w:jc w:val="both"/>
      </w:pPr>
      <w:r>
        <w:t xml:space="preserve">(в ред. </w:t>
      </w:r>
      <w:hyperlink r:id="rId62"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2.1.9.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A0625" w:rsidRDefault="009A0625">
      <w:pPr>
        <w:pStyle w:val="ConsPlusNormal"/>
        <w:spacing w:before="240"/>
        <w:ind w:firstLine="540"/>
        <w:jc w:val="both"/>
      </w:pPr>
      <w:bookmarkStart w:id="9" w:name="Par156"/>
      <w:bookmarkEnd w:id="9"/>
      <w:r>
        <w:t>2.2. Условия предоставления субсидий для возмещения затрат, связанных с уплатой процентов по кредитным договорам.</w:t>
      </w:r>
    </w:p>
    <w:p w:rsidR="009A0625" w:rsidRDefault="009A0625">
      <w:pPr>
        <w:pStyle w:val="ConsPlusNormal"/>
        <w:spacing w:before="240"/>
        <w:ind w:firstLine="540"/>
        <w:jc w:val="both"/>
      </w:pPr>
      <w:r>
        <w:t>2.2.1. Субсидия предоставляется при соблюдении следующих условий:</w:t>
      </w:r>
    </w:p>
    <w:p w:rsidR="009A0625" w:rsidRDefault="009A0625">
      <w:pPr>
        <w:pStyle w:val="ConsPlusNormal"/>
        <w:spacing w:before="240"/>
        <w:ind w:firstLine="540"/>
        <w:jc w:val="both"/>
      </w:pPr>
      <w:r>
        <w:t>а) затраты, подлежащие возмещению, произведены в году, предшествующем текущему финансовому году, в порядке согласно действующему законодательству, в том числе, об осуществлении наличных расчетов;</w:t>
      </w:r>
    </w:p>
    <w:p w:rsidR="009A0625" w:rsidRDefault="009A0625">
      <w:pPr>
        <w:pStyle w:val="ConsPlusNormal"/>
        <w:spacing w:before="240"/>
        <w:ind w:firstLine="540"/>
        <w:jc w:val="both"/>
      </w:pPr>
      <w:r>
        <w:t>б) затраты, подлежащие возмещению, связаны с уплатой процентов за пользование кредитными средствами в соответствии с договором, заключенным с кредитной организацией, зарегистрированной на территории Российской Федерации;</w:t>
      </w:r>
    </w:p>
    <w:p w:rsidR="009A0625" w:rsidRDefault="009A0625">
      <w:pPr>
        <w:pStyle w:val="ConsPlusNormal"/>
        <w:spacing w:before="240"/>
        <w:ind w:firstLine="540"/>
        <w:jc w:val="both"/>
      </w:pPr>
      <w:r>
        <w:t>в) кредитные средства направлены на цели осуществления предпринимательской деятельности, за исключением пополнения оборотных средств, приобретения продукции (товаров) для последующей продажи, сырья, приобретения легковых транспортных средств.</w:t>
      </w:r>
    </w:p>
    <w:p w:rsidR="009A0625" w:rsidRDefault="009A0625">
      <w:pPr>
        <w:pStyle w:val="ConsPlusNormal"/>
        <w:spacing w:before="240"/>
        <w:ind w:firstLine="540"/>
        <w:jc w:val="both"/>
      </w:pPr>
      <w:r>
        <w:t xml:space="preserve">2.2.2. Получатели субсидии подают документы, указанные в </w:t>
      </w:r>
      <w:hyperlink w:anchor="Par64" w:tooltip="2.1.1. Получатели субсидий подают в Управление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w:history="1">
        <w:r>
          <w:rPr>
            <w:color w:val="0000FF"/>
          </w:rPr>
          <w:t>пункте 2.1.1</w:t>
        </w:r>
      </w:hyperlink>
      <w:r>
        <w:t xml:space="preserve"> настоящего Порядка, а также дополнительно прилагают следующие документы:</w:t>
      </w:r>
    </w:p>
    <w:p w:rsidR="009A0625" w:rsidRDefault="009A0625">
      <w:pPr>
        <w:pStyle w:val="ConsPlusNormal"/>
        <w:spacing w:before="240"/>
        <w:ind w:firstLine="540"/>
        <w:jc w:val="both"/>
      </w:pPr>
      <w:r>
        <w:t>- копию кредитного договора с указанием основных условий предоставления и возврата кредита,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справку из кредитной организации, подтверждающую фактическую оплату процентов за пользование кредитом и погашение основной суммы кредита по кредитному договору за период, предшествующий текущему финансовому году, выданную не позднее одного месяца до даты подачи заявления;</w:t>
      </w:r>
    </w:p>
    <w:p w:rsidR="009A0625" w:rsidRDefault="009A0625">
      <w:pPr>
        <w:pStyle w:val="ConsPlusNormal"/>
        <w:spacing w:before="240"/>
        <w:ind w:firstLine="540"/>
        <w:jc w:val="both"/>
      </w:pPr>
      <w:r>
        <w:t>- копии договоров на приобретение товаров, выполнение работ (оказание услуг), а также копии счетов-фактур и товарных накладных, актов выполненных работ (оказанных услуг), подтверждающих целевое использование кредита,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xml:space="preserve">- копии платежных документов, подтверждающих расходование кредита (платежные поручения, инкассовые поручения, платежные требования, платежные ордера, квитанции и чеки), заверенные подписью получателя субсидии и печатью (в случае если получатель субсидии </w:t>
      </w:r>
      <w:r>
        <w:lastRenderedPageBreak/>
        <w:t>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пояснительную записку, содержащую описание предпринимательской деятельности, для реализации которой заключен кредитный договор,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2.3. Условия предоставления субсидий для возмещения затрат, связанных с уплатой лизинговых платежей по договорам лизинга.</w:t>
      </w:r>
    </w:p>
    <w:p w:rsidR="009A0625" w:rsidRDefault="009A0625">
      <w:pPr>
        <w:pStyle w:val="ConsPlusNormal"/>
        <w:spacing w:before="240"/>
        <w:ind w:firstLine="540"/>
        <w:jc w:val="both"/>
      </w:pPr>
      <w:r>
        <w:t>2.3.1. Субсидия предоставляется при соблюдении следующих условий:</w:t>
      </w:r>
    </w:p>
    <w:p w:rsidR="009A0625" w:rsidRDefault="009A0625">
      <w:pPr>
        <w:pStyle w:val="ConsPlusNormal"/>
        <w:spacing w:before="240"/>
        <w:ind w:firstLine="540"/>
        <w:jc w:val="both"/>
      </w:pPr>
      <w:r>
        <w:t>а) затраты, подлежащие возмещению, произведены в году, предшествующем текущему финансовому году, в порядке согласно действующему законодательству, в том числе, об осуществлении наличных расчетов;</w:t>
      </w:r>
    </w:p>
    <w:p w:rsidR="009A0625" w:rsidRDefault="009A0625">
      <w:pPr>
        <w:pStyle w:val="ConsPlusNormal"/>
        <w:spacing w:before="240"/>
        <w:ind w:firstLine="540"/>
        <w:jc w:val="both"/>
      </w:pPr>
      <w:r>
        <w:t>б) затраты, подлежащие возмещению, связаны с уплатой лизинговых платежей и авансового платежа в соответствии с договором лизинга, заключенного с лизинговой организацией, зарегистрированной на территории Российской Федерации;</w:t>
      </w:r>
    </w:p>
    <w:p w:rsidR="009A0625" w:rsidRDefault="009A0625">
      <w:pPr>
        <w:pStyle w:val="ConsPlusNormal"/>
        <w:spacing w:before="240"/>
        <w:ind w:firstLine="540"/>
        <w:jc w:val="both"/>
      </w:pPr>
      <w:r>
        <w:t>в) предметом лизинга являются оборудование, устройства, механизмы, тракторы, автоцистерны-молоковозы (грузовые автомобили, предназначенные для перевозки молока), приборы, аппараты, агрегаты, устройства, установки, машины, транспортные средства, не относящиеся к легковым автомобилям, находящиеся в непосредственном использовании получателя субсидии.</w:t>
      </w:r>
    </w:p>
    <w:p w:rsidR="009A0625" w:rsidRDefault="009A0625">
      <w:pPr>
        <w:pStyle w:val="ConsPlusNormal"/>
        <w:spacing w:before="240"/>
        <w:ind w:firstLine="540"/>
        <w:jc w:val="both"/>
      </w:pPr>
      <w:r>
        <w:t xml:space="preserve">2.3.2. Получатели субсидии подают документы, указанные в </w:t>
      </w:r>
      <w:hyperlink w:anchor="Par64" w:tooltip="2.1.1. Получатели субсидий подают в Управление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w:history="1">
        <w:r>
          <w:rPr>
            <w:color w:val="0000FF"/>
          </w:rPr>
          <w:t>пункте 2.1.1</w:t>
        </w:r>
      </w:hyperlink>
      <w:r>
        <w:t xml:space="preserve"> настоящего Порядка, а также дополнительно прилагают следующие документы:</w:t>
      </w:r>
    </w:p>
    <w:p w:rsidR="009A0625" w:rsidRDefault="009A0625">
      <w:pPr>
        <w:pStyle w:val="ConsPlusNormal"/>
        <w:spacing w:before="240"/>
        <w:ind w:firstLine="540"/>
        <w:jc w:val="both"/>
      </w:pPr>
      <w:r>
        <w:t>- копию договора лизинга,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справку из лизинговой организации, подтверждающую оплату лизинговых платежей и авансового платежа лизингодателю за период, предшествующий текущему финансовому году;</w:t>
      </w:r>
    </w:p>
    <w:p w:rsidR="009A0625" w:rsidRDefault="009A0625">
      <w:pPr>
        <w:pStyle w:val="ConsPlusNormal"/>
        <w:spacing w:before="240"/>
        <w:ind w:firstLine="540"/>
        <w:jc w:val="both"/>
      </w:pPr>
      <w:r>
        <w:t>- копию акта приема-передачи предмета лизинга, в случае совершенного перехода права собственности на предмет лизинга к получателю субсидии,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xml:space="preserve">- пояснительную записку, содержащую описание предпринимательской деятельности, для реализации которой заключен договор лизинга,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w:t>
      </w:r>
      <w:r>
        <w:lastRenderedPageBreak/>
        <w:t>без печати, на документах и их копиях ставится соответствующая отметка).</w:t>
      </w:r>
    </w:p>
    <w:p w:rsidR="009A0625" w:rsidRDefault="009A0625">
      <w:pPr>
        <w:pStyle w:val="ConsPlusNormal"/>
        <w:spacing w:before="240"/>
        <w:ind w:firstLine="540"/>
        <w:jc w:val="both"/>
      </w:pPr>
      <w:bookmarkStart w:id="10" w:name="Par177"/>
      <w:bookmarkEnd w:id="10"/>
      <w:r>
        <w:t>2.4. Условия предоставления субсидий для возмещения затрат, связанных с приобретением оборудования.</w:t>
      </w:r>
    </w:p>
    <w:p w:rsidR="009A0625" w:rsidRDefault="009A0625">
      <w:pPr>
        <w:pStyle w:val="ConsPlusNormal"/>
        <w:jc w:val="both"/>
      </w:pPr>
      <w:r>
        <w:t xml:space="preserve">(п. 2.4 в ред. </w:t>
      </w:r>
      <w:hyperlink r:id="rId63"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2.4.1. Субсидия предоставляется при соблюдении следующих условий:</w:t>
      </w:r>
    </w:p>
    <w:p w:rsidR="009A0625" w:rsidRDefault="009A0625">
      <w:pPr>
        <w:pStyle w:val="ConsPlusNormal"/>
        <w:spacing w:before="240"/>
        <w:ind w:firstLine="540"/>
        <w:jc w:val="both"/>
      </w:pPr>
      <w:r>
        <w:t>а) затраты, подлежащие возмещению, произведены в году, предшествующем текущему финансовому году, и осуществлены в порядке согласно действующему законодательству, в том числе, об осуществлении наличных расчетов;</w:t>
      </w:r>
    </w:p>
    <w:p w:rsidR="009A0625" w:rsidRDefault="009A0625">
      <w:pPr>
        <w:pStyle w:val="ConsPlusNormal"/>
        <w:spacing w:before="240"/>
        <w:ind w:firstLine="540"/>
        <w:jc w:val="both"/>
      </w:pPr>
      <w:r>
        <w:t>б) затраты, подлежащие возмещению, связаны с приобретением оборудования: устройств, механизмов,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а также комплектующих;</w:t>
      </w:r>
    </w:p>
    <w:p w:rsidR="009A0625" w:rsidRDefault="009A0625">
      <w:pPr>
        <w:pStyle w:val="ConsPlusNormal"/>
        <w:spacing w:before="240"/>
        <w:ind w:firstLine="540"/>
        <w:jc w:val="both"/>
      </w:pPr>
      <w:r>
        <w:t>в) оборудование находится в непосредственном использовании получателя субсидии.</w:t>
      </w:r>
    </w:p>
    <w:p w:rsidR="009A0625" w:rsidRDefault="009A0625">
      <w:pPr>
        <w:pStyle w:val="ConsPlusNormal"/>
        <w:jc w:val="both"/>
      </w:pPr>
      <w:r>
        <w:t xml:space="preserve">(п. 2.4.1 в ред. </w:t>
      </w:r>
      <w:hyperlink r:id="rId64"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 xml:space="preserve">2.4.2. Получатели субсидии подают документы, указанные в </w:t>
      </w:r>
      <w:hyperlink w:anchor="Par64" w:tooltip="2.1.1. Получатели субсидий подают в Управление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w:history="1">
        <w:r>
          <w:rPr>
            <w:color w:val="0000FF"/>
          </w:rPr>
          <w:t>пункте 2.1.1</w:t>
        </w:r>
      </w:hyperlink>
      <w:r>
        <w:t xml:space="preserve"> настоящего Порядка, а также дополнительно прилагают следующие документы:</w:t>
      </w:r>
    </w:p>
    <w:p w:rsidR="009A0625" w:rsidRDefault="009A0625">
      <w:pPr>
        <w:pStyle w:val="ConsPlusNormal"/>
        <w:spacing w:before="240"/>
        <w:ind w:firstLine="540"/>
        <w:jc w:val="both"/>
      </w:pPr>
      <w:r>
        <w:t>- копии договоров на приобретение оборудования, а также копии счетов-фактур и товарных накладных, заверенные подписью получателя субсидии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копии платежных документов на приобретение оборудования, в том числе, платежные поручения, инкассовые поручения, платежные требования, платежные ордера, заверенные подписью получателя субсидии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jc w:val="both"/>
      </w:pPr>
      <w:r>
        <w:t xml:space="preserve">(п. 2.4.2 в ред. </w:t>
      </w:r>
      <w:hyperlink r:id="rId65"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 xml:space="preserve">2.5 - 2.5.2. Исключены. - </w:t>
      </w:r>
      <w:hyperlink r:id="rId66" w:history="1">
        <w:r>
          <w:rPr>
            <w:color w:val="0000FF"/>
          </w:rPr>
          <w:t>Постановление</w:t>
        </w:r>
      </w:hyperlink>
      <w:r>
        <w:t xml:space="preserve"> администрации г. Кемерово от 03.02.2020 N 212.</w:t>
      </w:r>
    </w:p>
    <w:bookmarkStart w:id="11" w:name="Par190"/>
    <w:bookmarkEnd w:id="11"/>
    <w:p w:rsidR="009A0625" w:rsidRDefault="009A0625">
      <w:pPr>
        <w:pStyle w:val="ConsPlusNormal"/>
        <w:spacing w:before="240"/>
        <w:ind w:firstLine="540"/>
        <w:jc w:val="both"/>
      </w:pPr>
      <w:r>
        <w:fldChar w:fldCharType="begin"/>
      </w:r>
      <w:r>
        <w:instrText xml:space="preserve">HYPERLINK https://login.consultant.ru/link/?req=doc&amp;base=RBAS284&amp;n=103857&amp;date=06.07.2020&amp;dst=100032&amp;fld=134 </w:instrText>
      </w:r>
      <w:r>
        <w:fldChar w:fldCharType="separate"/>
      </w:r>
      <w:r>
        <w:rPr>
          <w:color w:val="0000FF"/>
        </w:rPr>
        <w:t>2.5</w:t>
      </w:r>
      <w:r>
        <w:fldChar w:fldCharType="end"/>
      </w:r>
      <w:r>
        <w:t>. Условия предоставления субсидий для возмещения затрат, связанных с участием в выставочно-ярмарочных мероприятиях.</w:t>
      </w:r>
    </w:p>
    <w:p w:rsidR="009A0625" w:rsidRDefault="009A0625">
      <w:pPr>
        <w:pStyle w:val="ConsPlusNormal"/>
        <w:spacing w:before="240"/>
        <w:ind w:firstLine="540"/>
        <w:jc w:val="both"/>
      </w:pPr>
      <w:hyperlink r:id="rId67" w:history="1">
        <w:r>
          <w:rPr>
            <w:color w:val="0000FF"/>
          </w:rPr>
          <w:t>2.5.1</w:t>
        </w:r>
      </w:hyperlink>
      <w:r>
        <w:t>. Субсидия предоставляется при соблюдении следующих условий:</w:t>
      </w:r>
    </w:p>
    <w:p w:rsidR="009A0625" w:rsidRDefault="009A0625">
      <w:pPr>
        <w:pStyle w:val="ConsPlusNormal"/>
        <w:spacing w:before="240"/>
        <w:ind w:firstLine="540"/>
        <w:jc w:val="both"/>
      </w:pPr>
      <w:r>
        <w:t xml:space="preserve">а) затраты, подлежащие возмещению, произведены в году, предшествующем текущему </w:t>
      </w:r>
      <w:r>
        <w:lastRenderedPageBreak/>
        <w:t>финансовому году, в порядке согласно действующему законодательству, в том числе, об осуществлении наличных расчетов;</w:t>
      </w:r>
    </w:p>
    <w:p w:rsidR="009A0625" w:rsidRDefault="009A0625">
      <w:pPr>
        <w:pStyle w:val="ConsPlusNormal"/>
        <w:spacing w:before="240"/>
        <w:ind w:firstLine="540"/>
        <w:jc w:val="both"/>
      </w:pPr>
      <w:r>
        <w:t>б) затраты, подлежащие возмещению, связаны с арендой выставочных площадей и (или) оплатой регистрационных взносов на выставках (ярмарках), имеющих международный, всероссийский, региональный или муниципальный уровни.</w:t>
      </w:r>
    </w:p>
    <w:p w:rsidR="009A0625" w:rsidRDefault="009A0625">
      <w:pPr>
        <w:pStyle w:val="ConsPlusNormal"/>
        <w:spacing w:before="240"/>
        <w:ind w:firstLine="540"/>
        <w:jc w:val="both"/>
      </w:pPr>
      <w:hyperlink r:id="rId68" w:history="1">
        <w:r>
          <w:rPr>
            <w:color w:val="0000FF"/>
          </w:rPr>
          <w:t>2.5.2</w:t>
        </w:r>
      </w:hyperlink>
      <w:r>
        <w:t xml:space="preserve">. Получатели субсидии подают документы, указанные в </w:t>
      </w:r>
      <w:hyperlink w:anchor="Par64" w:tooltip="2.1.1. Получатели субсидий подают в Управление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w:history="1">
        <w:r>
          <w:rPr>
            <w:color w:val="0000FF"/>
          </w:rPr>
          <w:t>пункте 2.1.1</w:t>
        </w:r>
      </w:hyperlink>
      <w:r>
        <w:t xml:space="preserve"> настоящего Порядка, а также дополнительно прилагают следующие документы:</w:t>
      </w:r>
    </w:p>
    <w:p w:rsidR="009A0625" w:rsidRDefault="009A0625">
      <w:pPr>
        <w:pStyle w:val="ConsPlusNormal"/>
        <w:spacing w:before="240"/>
        <w:ind w:firstLine="540"/>
        <w:jc w:val="both"/>
      </w:pPr>
      <w:r>
        <w:t>- копии договоров на участие в выставочно-ярмарочных мероприятиях и актов выполненных работ,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копии платежных документов, подтверждающих оплату аренды выставочных площадей и (или) регистрационных взносов (платежные поручения, инкассовые поручения, платежные требования, платежные ордера, квитанции и чеки),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spacing w:before="240"/>
        <w:ind w:firstLine="540"/>
        <w:jc w:val="both"/>
      </w:pPr>
      <w:r>
        <w:t>- пояснительную записку, содержащую описание предпринимательской деятельности, с указанием основных финансово-экономических показателей деятельности, планов и перспектив дальнейшего развития, а также результаты участия в выставочно-ярмарочных мероприятиях,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9A0625" w:rsidRDefault="009A0625">
      <w:pPr>
        <w:pStyle w:val="ConsPlusNormal"/>
        <w:jc w:val="both"/>
      </w:pPr>
    </w:p>
    <w:p w:rsidR="009A0625" w:rsidRDefault="009A0625">
      <w:pPr>
        <w:pStyle w:val="ConsPlusTitle"/>
        <w:jc w:val="center"/>
        <w:outlineLvl w:val="1"/>
      </w:pPr>
      <w:r>
        <w:t>3. Требования к отчетности</w:t>
      </w:r>
    </w:p>
    <w:p w:rsidR="009A0625" w:rsidRDefault="009A0625">
      <w:pPr>
        <w:pStyle w:val="ConsPlusNormal"/>
        <w:jc w:val="both"/>
      </w:pPr>
    </w:p>
    <w:p w:rsidR="009A0625" w:rsidRDefault="009A0625">
      <w:pPr>
        <w:pStyle w:val="ConsPlusNormal"/>
        <w:ind w:firstLine="540"/>
        <w:jc w:val="both"/>
      </w:pPr>
      <w:r>
        <w:t>3.1. Получатели субсидии предоставляют главному распорядителю отчетность о достижении результатов, показателей предоставления субсидии по форме и в сроки, установленные настоящим Порядком.</w:t>
      </w:r>
    </w:p>
    <w:p w:rsidR="009A0625" w:rsidRDefault="009A0625">
      <w:pPr>
        <w:pStyle w:val="ConsPlusNormal"/>
        <w:spacing w:before="240"/>
        <w:ind w:firstLine="540"/>
        <w:jc w:val="both"/>
      </w:pPr>
      <w:r>
        <w:t>Отчетность предоставляется ежеквартально, не позднее 25-го числа месяца, следующего за отчетным кварталом, в течение срока, установленного соглашением для достижения показателя.</w:t>
      </w:r>
    </w:p>
    <w:p w:rsidR="009A0625" w:rsidRDefault="009A0625">
      <w:pPr>
        <w:pStyle w:val="ConsPlusNormal"/>
        <w:jc w:val="both"/>
      </w:pPr>
      <w:r>
        <w:t xml:space="preserve">(в ред. </w:t>
      </w:r>
      <w:hyperlink r:id="rId69" w:history="1">
        <w:r>
          <w:rPr>
            <w:color w:val="0000FF"/>
          </w:rPr>
          <w:t>постановления</w:t>
        </w:r>
      </w:hyperlink>
      <w:r>
        <w:t xml:space="preserve"> администрации г. Кемерово от 03.02.2020 N 212)</w:t>
      </w:r>
    </w:p>
    <w:p w:rsidR="009A0625" w:rsidRDefault="009A0625">
      <w:pPr>
        <w:pStyle w:val="ConsPlusNormal"/>
        <w:spacing w:before="240"/>
        <w:ind w:firstLine="540"/>
        <w:jc w:val="both"/>
      </w:pPr>
      <w:r>
        <w:t>Отчетность предоставляется по форме, установленной соглашением.</w:t>
      </w:r>
    </w:p>
    <w:p w:rsidR="009A0625" w:rsidRDefault="009A0625">
      <w:pPr>
        <w:pStyle w:val="ConsPlusNormal"/>
        <w:jc w:val="both"/>
      </w:pPr>
      <w:r>
        <w:t xml:space="preserve">(п. 3.1 в ред. </w:t>
      </w:r>
      <w:hyperlink r:id="rId70"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3.2. Сроки и формы предоставления получателями субсидии дополнительной отчетности устанавливаются главным распорядителем в соглашениях.</w:t>
      </w:r>
    </w:p>
    <w:p w:rsidR="009A0625" w:rsidRDefault="009A0625">
      <w:pPr>
        <w:pStyle w:val="ConsPlusNormal"/>
        <w:jc w:val="both"/>
      </w:pPr>
      <w:r>
        <w:t xml:space="preserve">(п. 3.2 в ред. </w:t>
      </w:r>
      <w:hyperlink r:id="rId71" w:history="1">
        <w:r>
          <w:rPr>
            <w:color w:val="0000FF"/>
          </w:rPr>
          <w:t>постановления</w:t>
        </w:r>
      </w:hyperlink>
      <w:r>
        <w:t xml:space="preserve"> администрации г. Кемерово от 19.11.2019 N 3086)</w:t>
      </w:r>
    </w:p>
    <w:p w:rsidR="009A0625" w:rsidRDefault="009A0625">
      <w:pPr>
        <w:pStyle w:val="ConsPlusNormal"/>
        <w:jc w:val="both"/>
      </w:pPr>
    </w:p>
    <w:p w:rsidR="009A0625" w:rsidRDefault="009A0625">
      <w:pPr>
        <w:pStyle w:val="ConsPlusTitle"/>
        <w:jc w:val="center"/>
        <w:outlineLvl w:val="1"/>
      </w:pPr>
      <w:r>
        <w:t>4. Требования об осуществлении контроля за соблюдением</w:t>
      </w:r>
    </w:p>
    <w:p w:rsidR="009A0625" w:rsidRDefault="009A0625">
      <w:pPr>
        <w:pStyle w:val="ConsPlusTitle"/>
        <w:jc w:val="center"/>
      </w:pPr>
      <w:r>
        <w:t>условий, целей и порядка предоставления субсидий</w:t>
      </w:r>
    </w:p>
    <w:p w:rsidR="009A0625" w:rsidRDefault="009A0625">
      <w:pPr>
        <w:pStyle w:val="ConsPlusTitle"/>
        <w:jc w:val="center"/>
      </w:pPr>
      <w:r>
        <w:t>и ответственность за их нарушения</w:t>
      </w:r>
    </w:p>
    <w:p w:rsidR="009A0625" w:rsidRDefault="009A0625">
      <w:pPr>
        <w:pStyle w:val="ConsPlusNormal"/>
        <w:jc w:val="both"/>
      </w:pPr>
    </w:p>
    <w:p w:rsidR="009A0625" w:rsidRDefault="009A0625">
      <w:pPr>
        <w:pStyle w:val="ConsPlusNormal"/>
        <w:ind w:firstLine="540"/>
        <w:jc w:val="both"/>
      </w:pPr>
      <w:r>
        <w:t>4.1. Обязательная проверка соблюдения условий, целей и порядка предоставления субсидий получателями субсидий осуществляется главным распорядителем и органом муниципального финансового контроля.</w:t>
      </w:r>
    </w:p>
    <w:p w:rsidR="009A0625" w:rsidRDefault="009A0625">
      <w:pPr>
        <w:pStyle w:val="ConsPlusNormal"/>
        <w:spacing w:before="240"/>
        <w:ind w:firstLine="540"/>
        <w:jc w:val="both"/>
      </w:pPr>
      <w:r>
        <w:t>4.2.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органами муниципального финансового контроля, субсидия подлежит возврату в бюджет города Кемерово:</w:t>
      </w:r>
    </w:p>
    <w:p w:rsidR="009A0625" w:rsidRDefault="009A0625">
      <w:pPr>
        <w:pStyle w:val="ConsPlusNormal"/>
        <w:spacing w:before="240"/>
        <w:ind w:firstLine="540"/>
        <w:jc w:val="both"/>
      </w:pPr>
      <w:r>
        <w:t>- в течение 30 дней с даты получения получателем субсидии требования о возврате, направленного главным распорядителем заказным почтовым отправлением с уведомлением о вручении;</w:t>
      </w:r>
    </w:p>
    <w:p w:rsidR="009A0625" w:rsidRDefault="009A0625">
      <w:pPr>
        <w:pStyle w:val="ConsPlusNormal"/>
        <w:spacing w:before="240"/>
        <w:ind w:firstLine="540"/>
        <w:jc w:val="both"/>
      </w:pPr>
      <w:r>
        <w:t>- в течение 30 дней с даты получения представления и (или) предписания органов муниципального финансового контроля, если не указан иной срок.</w:t>
      </w:r>
    </w:p>
    <w:p w:rsidR="009A0625" w:rsidRDefault="009A0625">
      <w:pPr>
        <w:pStyle w:val="ConsPlusNormal"/>
        <w:jc w:val="both"/>
      </w:pPr>
      <w:r>
        <w:t xml:space="preserve">(п. 4.2 в ред. </w:t>
      </w:r>
      <w:hyperlink r:id="rId72" w:history="1">
        <w:r>
          <w:rPr>
            <w:color w:val="0000FF"/>
          </w:rPr>
          <w:t>постановления</w:t>
        </w:r>
      </w:hyperlink>
      <w:r>
        <w:t xml:space="preserve"> администрации г. Кемерово от 19.11.2019 N 3086)</w:t>
      </w:r>
    </w:p>
    <w:p w:rsidR="009A0625" w:rsidRDefault="009A0625">
      <w:pPr>
        <w:pStyle w:val="ConsPlusNormal"/>
        <w:spacing w:before="240"/>
        <w:ind w:firstLine="540"/>
        <w:jc w:val="both"/>
      </w:pPr>
      <w:r>
        <w:t>4.3. В случае недостижения получателем субсидии результатов, показателей предоставления субсидий, субсидия подлежит возврату в бюджет города Кемерово:</w:t>
      </w:r>
    </w:p>
    <w:p w:rsidR="009A0625" w:rsidRDefault="009A0625">
      <w:pPr>
        <w:pStyle w:val="ConsPlusNormal"/>
        <w:spacing w:before="240"/>
        <w:ind w:firstLine="540"/>
        <w:jc w:val="both"/>
      </w:pPr>
      <w:r>
        <w:t>- в течение 30 дней с даты получения получателем субсидии требования о возврате, направленного главным распорядителем заказным почтовым отправлением с уведомлением о вручении;</w:t>
      </w:r>
    </w:p>
    <w:p w:rsidR="009A0625" w:rsidRDefault="009A0625">
      <w:pPr>
        <w:pStyle w:val="ConsPlusNormal"/>
        <w:spacing w:before="240"/>
        <w:ind w:firstLine="540"/>
        <w:jc w:val="both"/>
      </w:pPr>
      <w:r>
        <w:t>- в течение 30 дней с даты получения представления и (или) предписания органов муниципального финансового контроля, если не указан иной срок.</w:t>
      </w:r>
    </w:p>
    <w:p w:rsidR="009A0625" w:rsidRDefault="009A0625">
      <w:pPr>
        <w:pStyle w:val="ConsPlusNormal"/>
        <w:jc w:val="both"/>
      </w:pPr>
      <w:r>
        <w:t xml:space="preserve">(п. 4.3 в ред. </w:t>
      </w:r>
      <w:hyperlink r:id="rId73" w:history="1">
        <w:r>
          <w:rPr>
            <w:color w:val="0000FF"/>
          </w:rPr>
          <w:t>постановления</w:t>
        </w:r>
      </w:hyperlink>
      <w:r>
        <w:t xml:space="preserve"> администрации г. Кемерово от 19.11.2019 N 3086)</w:t>
      </w:r>
    </w:p>
    <w:p w:rsidR="009A0625" w:rsidRDefault="009A0625">
      <w:pPr>
        <w:pStyle w:val="ConsPlusNormal"/>
        <w:jc w:val="both"/>
      </w:pPr>
    </w:p>
    <w:p w:rsidR="009A0625" w:rsidRDefault="009A0625">
      <w:pPr>
        <w:pStyle w:val="ConsPlusNormal"/>
        <w:jc w:val="right"/>
      </w:pPr>
      <w:r>
        <w:t>Начальник управления делами</w:t>
      </w:r>
    </w:p>
    <w:p w:rsidR="009A0625" w:rsidRDefault="009A0625">
      <w:pPr>
        <w:pStyle w:val="ConsPlusNormal"/>
        <w:jc w:val="right"/>
      </w:pPr>
      <w:r>
        <w:t>В.И.ВЫЛЕГЖАНИНА</w:t>
      </w:r>
    </w:p>
    <w:p w:rsidR="009A0625" w:rsidRDefault="009A0625">
      <w:pPr>
        <w:pStyle w:val="ConsPlusNormal"/>
        <w:jc w:val="both"/>
      </w:pPr>
    </w:p>
    <w:p w:rsidR="009A0625" w:rsidRDefault="009A0625">
      <w:pPr>
        <w:pStyle w:val="ConsPlusNormal"/>
        <w:jc w:val="both"/>
      </w:pPr>
    </w:p>
    <w:p w:rsidR="009A0625" w:rsidRDefault="009A0625">
      <w:pPr>
        <w:pStyle w:val="ConsPlusNormal"/>
        <w:pBdr>
          <w:top w:val="single" w:sz="6" w:space="0" w:color="auto"/>
        </w:pBdr>
        <w:spacing w:before="100" w:after="100"/>
        <w:jc w:val="both"/>
        <w:rPr>
          <w:sz w:val="2"/>
          <w:szCs w:val="2"/>
        </w:rPr>
      </w:pPr>
    </w:p>
    <w:sectPr w:rsidR="009A0625">
      <w:headerReference w:type="default" r:id="rId74"/>
      <w:footerReference w:type="default" r:id="rId7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89" w:rsidRDefault="00B70F89">
      <w:pPr>
        <w:spacing w:after="0" w:line="240" w:lineRule="auto"/>
      </w:pPr>
      <w:r>
        <w:separator/>
      </w:r>
    </w:p>
  </w:endnote>
  <w:endnote w:type="continuationSeparator" w:id="0">
    <w:p w:rsidR="00B70F89" w:rsidRDefault="00B7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25" w:rsidRDefault="009A06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062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0625" w:rsidRDefault="009A062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0625" w:rsidRDefault="009A062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0625" w:rsidRDefault="009A062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E14B71">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E14B71">
            <w:rPr>
              <w:noProof/>
              <w:sz w:val="20"/>
              <w:szCs w:val="20"/>
            </w:rPr>
            <w:t>15</w:t>
          </w:r>
          <w:r>
            <w:rPr>
              <w:sz w:val="20"/>
              <w:szCs w:val="20"/>
            </w:rPr>
            <w:fldChar w:fldCharType="end"/>
          </w:r>
        </w:p>
      </w:tc>
    </w:tr>
  </w:tbl>
  <w:p w:rsidR="009A0625" w:rsidRDefault="009A062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89" w:rsidRDefault="00B70F89">
      <w:pPr>
        <w:spacing w:after="0" w:line="240" w:lineRule="auto"/>
      </w:pPr>
      <w:r>
        <w:separator/>
      </w:r>
    </w:p>
  </w:footnote>
  <w:footnote w:type="continuationSeparator" w:id="0">
    <w:p w:rsidR="00B70F89" w:rsidRDefault="00B70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062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0625" w:rsidRDefault="009A0625">
          <w:pPr>
            <w:pStyle w:val="ConsPlusNormal"/>
            <w:rPr>
              <w:sz w:val="16"/>
              <w:szCs w:val="16"/>
            </w:rPr>
          </w:pPr>
          <w:r>
            <w:rPr>
              <w:sz w:val="16"/>
              <w:szCs w:val="16"/>
            </w:rPr>
            <w:t>Постановление администрации г. Кемерово от 02.06.2017 N 1445</w:t>
          </w:r>
          <w:r>
            <w:rPr>
              <w:sz w:val="16"/>
              <w:szCs w:val="16"/>
            </w:rPr>
            <w:br/>
            <w:t>(ред. от 03.02.2020)</w:t>
          </w:r>
          <w:r>
            <w:rPr>
              <w:sz w:val="16"/>
              <w:szCs w:val="16"/>
            </w:rPr>
            <w:br/>
            <w:t>"Об утверждении Порядка предоставления...</w:t>
          </w:r>
        </w:p>
      </w:tc>
      <w:tc>
        <w:tcPr>
          <w:tcW w:w="2" w:type="pct"/>
          <w:tcBorders>
            <w:top w:val="none" w:sz="2" w:space="0" w:color="auto"/>
            <w:left w:val="none" w:sz="2" w:space="0" w:color="auto"/>
            <w:bottom w:val="none" w:sz="2" w:space="0" w:color="auto"/>
            <w:right w:val="none" w:sz="2" w:space="0" w:color="auto"/>
          </w:tcBorders>
          <w:vAlign w:val="center"/>
        </w:tcPr>
        <w:p w:rsidR="009A0625" w:rsidRDefault="009A0625">
          <w:pPr>
            <w:pStyle w:val="ConsPlusNormal"/>
            <w:jc w:val="center"/>
          </w:pPr>
        </w:p>
        <w:p w:rsidR="009A0625" w:rsidRDefault="009A062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A0625" w:rsidRDefault="009A062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06.07.2020</w:t>
          </w:r>
        </w:p>
      </w:tc>
    </w:tr>
  </w:tbl>
  <w:p w:rsidR="009A0625" w:rsidRDefault="009A0625">
    <w:pPr>
      <w:pStyle w:val="ConsPlusNormal"/>
      <w:pBdr>
        <w:bottom w:val="single" w:sz="12" w:space="0" w:color="auto"/>
      </w:pBdr>
      <w:jc w:val="center"/>
      <w:rPr>
        <w:sz w:val="2"/>
        <w:szCs w:val="2"/>
      </w:rPr>
    </w:pPr>
  </w:p>
  <w:p w:rsidR="009A0625" w:rsidRDefault="009A062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0"/>
    <w:rsid w:val="009A0625"/>
    <w:rsid w:val="00B70F89"/>
    <w:rsid w:val="00CA163D"/>
    <w:rsid w:val="00D544D0"/>
    <w:rsid w:val="00E1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29A57-40D4-46C1-B008-2C0C0430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54548&amp;date=06.07.2020&amp;dst=103400&amp;fld=134" TargetMode="External"/><Relationship Id="rId18" Type="http://schemas.openxmlformats.org/officeDocument/2006/relationships/hyperlink" Target="https://login.consultant.ru/link/?req=doc&amp;base=RBAS284&amp;n=91300&amp;date=06.07.2020&amp;dst=100006&amp;fld=134" TargetMode="External"/><Relationship Id="rId26" Type="http://schemas.openxmlformats.org/officeDocument/2006/relationships/hyperlink" Target="https://login.consultant.ru/link/?req=doc&amp;base=RBAS284&amp;n=101876&amp;date=06.07.2020&amp;dst=100008&amp;fld=134" TargetMode="External"/><Relationship Id="rId39" Type="http://schemas.openxmlformats.org/officeDocument/2006/relationships/hyperlink" Target="https://login.consultant.ru/link/?req=doc&amp;base=RBAS284&amp;n=101876&amp;date=06.07.2020&amp;dst=100020&amp;fld=134" TargetMode="External"/><Relationship Id="rId21" Type="http://schemas.openxmlformats.org/officeDocument/2006/relationships/hyperlink" Target="https://login.consultant.ru/link/?req=doc&amp;base=RBAS284&amp;n=102312&amp;date=06.07.2020&amp;dst=100005&amp;fld=134" TargetMode="External"/><Relationship Id="rId34" Type="http://schemas.openxmlformats.org/officeDocument/2006/relationships/hyperlink" Target="https://login.consultant.ru/link/?req=doc&amp;base=RBAS284&amp;n=101876&amp;date=06.07.2020&amp;dst=100018&amp;fld=134" TargetMode="External"/><Relationship Id="rId42" Type="http://schemas.openxmlformats.org/officeDocument/2006/relationships/hyperlink" Target="https://login.consultant.ru/link/?req=doc&amp;base=RBAS284&amp;n=103857&amp;date=06.07.2020&amp;dst=100012&amp;fld=134" TargetMode="External"/><Relationship Id="rId47" Type="http://schemas.openxmlformats.org/officeDocument/2006/relationships/hyperlink" Target="https://login.consultant.ru/link/?req=doc&amp;base=RZB&amp;n=354558&amp;date=06.07.2020&amp;dst=100258&amp;fld=134" TargetMode="External"/><Relationship Id="rId50" Type="http://schemas.openxmlformats.org/officeDocument/2006/relationships/hyperlink" Target="https://login.consultant.ru/link/?req=doc&amp;base=RBAS284&amp;n=103857&amp;date=06.07.2020&amp;dst=100013&amp;fld=134" TargetMode="External"/><Relationship Id="rId55" Type="http://schemas.openxmlformats.org/officeDocument/2006/relationships/hyperlink" Target="https://login.consultant.ru/link/?req=doc&amp;base=RBAS284&amp;n=103857&amp;date=06.07.2020&amp;dst=100014&amp;fld=134" TargetMode="External"/><Relationship Id="rId63" Type="http://schemas.openxmlformats.org/officeDocument/2006/relationships/hyperlink" Target="https://login.consultant.ru/link/?req=doc&amp;base=RBAS284&amp;n=103857&amp;date=06.07.2020&amp;dst=100021&amp;fld=134" TargetMode="External"/><Relationship Id="rId68" Type="http://schemas.openxmlformats.org/officeDocument/2006/relationships/hyperlink" Target="https://login.consultant.ru/link/?req=doc&amp;base=RBAS284&amp;n=103857&amp;date=06.07.2020&amp;dst=100032&amp;fld=134" TargetMode="External"/><Relationship Id="rId76" Type="http://schemas.openxmlformats.org/officeDocument/2006/relationships/fontTable" Target="fontTable.xml"/><Relationship Id="rId7" Type="http://schemas.openxmlformats.org/officeDocument/2006/relationships/hyperlink" Target="https://login.consultant.ru/link/?req=doc&amp;base=RBAS284&amp;n=91300&amp;date=06.07.2020&amp;dst=100005&amp;fld=134" TargetMode="External"/><Relationship Id="rId71" Type="http://schemas.openxmlformats.org/officeDocument/2006/relationships/hyperlink" Target="https://login.consultant.ru/link/?req=doc&amp;base=RBAS284&amp;n=101876&amp;date=06.07.2020&amp;dst=100049&amp;fld=134" TargetMode="External"/><Relationship Id="rId2" Type="http://schemas.openxmlformats.org/officeDocument/2006/relationships/settings" Target="settings.xml"/><Relationship Id="rId16" Type="http://schemas.openxmlformats.org/officeDocument/2006/relationships/hyperlink" Target="https://login.consultant.ru/link/?req=doc&amp;base=RBAS284&amp;n=106038&amp;date=06.07.2020&amp;dst=100750&amp;fld=134" TargetMode="External"/><Relationship Id="rId29" Type="http://schemas.openxmlformats.org/officeDocument/2006/relationships/hyperlink" Target="https://login.consultant.ru/link/?req=doc&amp;base=RZB&amp;n=67853&amp;date=06.07.2020&amp;dst=100015&amp;fld=134" TargetMode="External"/><Relationship Id="rId11" Type="http://schemas.openxmlformats.org/officeDocument/2006/relationships/hyperlink" Target="https://login.consultant.ru/link/?req=doc&amp;base=RBAS284&amp;n=102312&amp;date=06.07.2020&amp;dst=100005&amp;fld=134" TargetMode="External"/><Relationship Id="rId24" Type="http://schemas.openxmlformats.org/officeDocument/2006/relationships/hyperlink" Target="https://login.consultant.ru/link/?req=doc&amp;base=RZB&amp;n=354558&amp;date=06.07.2020" TargetMode="External"/><Relationship Id="rId32" Type="http://schemas.openxmlformats.org/officeDocument/2006/relationships/hyperlink" Target="https://login.consultant.ru/link/?req=doc&amp;base=RBAS284&amp;n=101876&amp;date=06.07.2020&amp;dst=100015&amp;fld=134" TargetMode="External"/><Relationship Id="rId37" Type="http://schemas.openxmlformats.org/officeDocument/2006/relationships/hyperlink" Target="https://login.consultant.ru/link/?req=doc&amp;base=RBAS284&amp;n=103857&amp;date=06.07.2020&amp;dst=100011&amp;fld=134" TargetMode="External"/><Relationship Id="rId40" Type="http://schemas.openxmlformats.org/officeDocument/2006/relationships/hyperlink" Target="https://login.consultant.ru/link/?req=doc&amp;base=RBAS284&amp;n=101876&amp;date=06.07.2020&amp;dst=100021&amp;fld=134" TargetMode="External"/><Relationship Id="rId45" Type="http://schemas.openxmlformats.org/officeDocument/2006/relationships/hyperlink" Target="https://login.consultant.ru/link/?req=doc&amp;base=RZB&amp;n=354558&amp;date=06.07.2020&amp;dst=100019&amp;fld=134" TargetMode="External"/><Relationship Id="rId53" Type="http://schemas.openxmlformats.org/officeDocument/2006/relationships/image" Target="media/image3.wmf"/><Relationship Id="rId58" Type="http://schemas.openxmlformats.org/officeDocument/2006/relationships/hyperlink" Target="https://login.consultant.ru/link/?req=doc&amp;base=RBAS284&amp;n=103857&amp;date=06.07.2020&amp;dst=100020&amp;fld=134" TargetMode="External"/><Relationship Id="rId66" Type="http://schemas.openxmlformats.org/officeDocument/2006/relationships/hyperlink" Target="https://login.consultant.ru/link/?req=doc&amp;base=RBAS284&amp;n=103857&amp;date=06.07.2020&amp;dst=100031&amp;fld=134"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RZB&amp;n=341917&amp;date=06.07.2020&amp;dst=100013&amp;fld=134" TargetMode="External"/><Relationship Id="rId23" Type="http://schemas.openxmlformats.org/officeDocument/2006/relationships/hyperlink" Target="https://login.consultant.ru/link/?req=doc&amp;base=RZB&amp;n=354548&amp;date=06.07.2020&amp;dst=103395&amp;fld=134" TargetMode="External"/><Relationship Id="rId28" Type="http://schemas.openxmlformats.org/officeDocument/2006/relationships/hyperlink" Target="https://login.consultant.ru/link/?req=doc&amp;base=RBAS284&amp;n=101876&amp;date=06.07.2020&amp;dst=100009&amp;fld=134" TargetMode="External"/><Relationship Id="rId36" Type="http://schemas.openxmlformats.org/officeDocument/2006/relationships/hyperlink" Target="https://login.consultant.ru/link/?req=doc&amp;base=RBAS284&amp;n=101876&amp;date=06.07.2020&amp;dst=100019&amp;fld=134" TargetMode="External"/><Relationship Id="rId49" Type="http://schemas.openxmlformats.org/officeDocument/2006/relationships/hyperlink" Target="https://login.consultant.ru/link/?req=doc&amp;base=RBAS284&amp;n=101876&amp;date=06.07.2020&amp;dst=100031&amp;fld=134" TargetMode="External"/><Relationship Id="rId57" Type="http://schemas.openxmlformats.org/officeDocument/2006/relationships/hyperlink" Target="https://login.consultant.ru/link/?req=doc&amp;base=RBAS284&amp;n=101876&amp;date=06.07.2020&amp;dst=100032&amp;fld=134" TargetMode="External"/><Relationship Id="rId61" Type="http://schemas.openxmlformats.org/officeDocument/2006/relationships/hyperlink" Target="https://login.consultant.ru/link/?req=doc&amp;base=RBAS284&amp;n=101876&amp;date=06.07.2020&amp;dst=100036&amp;fld=134" TargetMode="External"/><Relationship Id="rId10" Type="http://schemas.openxmlformats.org/officeDocument/2006/relationships/hyperlink" Target="https://login.consultant.ru/link/?req=doc&amp;base=RBAS284&amp;n=101876&amp;date=06.07.2020&amp;dst=100005&amp;fld=134" TargetMode="External"/><Relationship Id="rId19" Type="http://schemas.openxmlformats.org/officeDocument/2006/relationships/hyperlink" Target="https://login.consultant.ru/link/?req=doc&amp;base=RBAS284&amp;n=98731&amp;date=06.07.2020&amp;dst=100006&amp;fld=134" TargetMode="External"/><Relationship Id="rId31" Type="http://schemas.openxmlformats.org/officeDocument/2006/relationships/hyperlink" Target="https://login.consultant.ru/link/?req=doc&amp;base=RBAS284&amp;n=103857&amp;date=06.07.2020&amp;dst=100009&amp;fld=134" TargetMode="External"/><Relationship Id="rId44" Type="http://schemas.openxmlformats.org/officeDocument/2006/relationships/hyperlink" Target="https://login.consultant.ru/link/?req=doc&amp;base=RBAS284&amp;n=101876&amp;date=06.07.2020&amp;dst=100025&amp;fld=134" TargetMode="External"/><Relationship Id="rId52" Type="http://schemas.openxmlformats.org/officeDocument/2006/relationships/image" Target="media/image2.wmf"/><Relationship Id="rId60" Type="http://schemas.openxmlformats.org/officeDocument/2006/relationships/hyperlink" Target="https://login.consultant.ru/link/?req=doc&amp;base=RBAS284&amp;n=101876&amp;date=06.07.2020&amp;dst=100035&amp;fld=134" TargetMode="External"/><Relationship Id="rId65" Type="http://schemas.openxmlformats.org/officeDocument/2006/relationships/hyperlink" Target="https://login.consultant.ru/link/?req=doc&amp;base=RBAS284&amp;n=103857&amp;date=06.07.2020&amp;dst=100027&amp;fld=134" TargetMode="External"/><Relationship Id="rId73" Type="http://schemas.openxmlformats.org/officeDocument/2006/relationships/hyperlink" Target="https://login.consultant.ru/link/?req=doc&amp;base=RBAS284&amp;n=101876&amp;date=06.07.2020&amp;dst=100054&amp;fld=134" TargetMode="External"/><Relationship Id="rId4" Type="http://schemas.openxmlformats.org/officeDocument/2006/relationships/footnotes" Target="footnotes.xml"/><Relationship Id="rId9" Type="http://schemas.openxmlformats.org/officeDocument/2006/relationships/hyperlink" Target="https://login.consultant.ru/link/?req=doc&amp;base=RBAS284&amp;n=98731&amp;date=06.07.2020&amp;dst=100005&amp;fld=134" TargetMode="External"/><Relationship Id="rId14" Type="http://schemas.openxmlformats.org/officeDocument/2006/relationships/hyperlink" Target="https://login.consultant.ru/link/?req=doc&amp;base=RZB&amp;n=354558&amp;date=06.07.2020&amp;dst=100160&amp;fld=134" TargetMode="External"/><Relationship Id="rId22" Type="http://schemas.openxmlformats.org/officeDocument/2006/relationships/hyperlink" Target="https://login.consultant.ru/link/?req=doc&amp;base=RBAS284&amp;n=103857&amp;date=06.07.2020&amp;dst=100008&amp;fld=134" TargetMode="External"/><Relationship Id="rId27" Type="http://schemas.openxmlformats.org/officeDocument/2006/relationships/hyperlink" Target="https://login.consultant.ru/link/?req=doc&amp;base=RBAS284&amp;n=103857&amp;date=06.07.2020&amp;dst=100008&amp;fld=134" TargetMode="External"/><Relationship Id="rId30" Type="http://schemas.openxmlformats.org/officeDocument/2006/relationships/hyperlink" Target="https://login.consultant.ru/link/?req=doc&amp;base=RBAS284&amp;n=101876&amp;date=06.07.2020&amp;dst=100011&amp;fld=134" TargetMode="External"/><Relationship Id="rId35" Type="http://schemas.openxmlformats.org/officeDocument/2006/relationships/hyperlink" Target="https://login.consultant.ru/link/?req=doc&amp;base=RZB&amp;n=354558&amp;date=06.07.2020" TargetMode="External"/><Relationship Id="rId43" Type="http://schemas.openxmlformats.org/officeDocument/2006/relationships/hyperlink" Target="https://login.consultant.ru/link/?req=doc&amp;base=RBAS284&amp;n=102312&amp;date=06.07.2020&amp;dst=100007&amp;fld=134" TargetMode="External"/><Relationship Id="rId48" Type="http://schemas.openxmlformats.org/officeDocument/2006/relationships/hyperlink" Target="https://login.consultant.ru/link/?req=doc&amp;base=RBAS284&amp;n=101876&amp;date=06.07.2020&amp;dst=100029&amp;fld=134" TargetMode="External"/><Relationship Id="rId56" Type="http://schemas.openxmlformats.org/officeDocument/2006/relationships/hyperlink" Target="https://login.consultant.ru/link/?req=doc&amp;base=RBAS284&amp;n=103857&amp;date=06.07.2020&amp;dst=100019&amp;fld=134" TargetMode="External"/><Relationship Id="rId64" Type="http://schemas.openxmlformats.org/officeDocument/2006/relationships/hyperlink" Target="https://login.consultant.ru/link/?req=doc&amp;base=RBAS284&amp;n=103857&amp;date=06.07.2020&amp;dst=100023&amp;fld=134" TargetMode="External"/><Relationship Id="rId69" Type="http://schemas.openxmlformats.org/officeDocument/2006/relationships/hyperlink" Target="https://login.consultant.ru/link/?req=doc&amp;base=RBAS284&amp;n=103857&amp;date=06.07.2020&amp;dst=100033&amp;fld=134" TargetMode="External"/><Relationship Id="rId77" Type="http://schemas.openxmlformats.org/officeDocument/2006/relationships/theme" Target="theme/theme1.xml"/><Relationship Id="rId8" Type="http://schemas.openxmlformats.org/officeDocument/2006/relationships/hyperlink" Target="https://login.consultant.ru/link/?req=doc&amp;base=RBAS284&amp;n=95440&amp;date=06.07.2020&amp;dst=100005&amp;fld=134" TargetMode="External"/><Relationship Id="rId51" Type="http://schemas.openxmlformats.org/officeDocument/2006/relationships/image" Target="media/image1.wmf"/><Relationship Id="rId72" Type="http://schemas.openxmlformats.org/officeDocument/2006/relationships/hyperlink" Target="https://login.consultant.ru/link/?req=doc&amp;base=RBAS284&amp;n=101876&amp;date=06.07.2020&amp;dst=100050&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BAS284&amp;n=103857&amp;date=06.07.2020&amp;dst=100005&amp;fld=134" TargetMode="External"/><Relationship Id="rId17" Type="http://schemas.openxmlformats.org/officeDocument/2006/relationships/hyperlink" Target="https://login.consultant.ru/link/?req=doc&amp;base=RBAS284&amp;n=103857&amp;date=06.07.2020&amp;dst=100006&amp;fld=134" TargetMode="External"/><Relationship Id="rId25" Type="http://schemas.openxmlformats.org/officeDocument/2006/relationships/hyperlink" Target="https://login.consultant.ru/link/?req=doc&amp;base=RZB&amp;n=341917&amp;date=06.07.2020" TargetMode="External"/><Relationship Id="rId33" Type="http://schemas.openxmlformats.org/officeDocument/2006/relationships/hyperlink" Target="https://login.consultant.ru/link/?req=doc&amp;base=RBAS284&amp;n=97255&amp;date=06.07.2020" TargetMode="External"/><Relationship Id="rId38" Type="http://schemas.openxmlformats.org/officeDocument/2006/relationships/hyperlink" Target="https://login.consultant.ru/link/?req=doc&amp;base=RBAS284&amp;n=102312&amp;date=06.07.2020&amp;dst=100006&amp;fld=134" TargetMode="External"/><Relationship Id="rId46" Type="http://schemas.openxmlformats.org/officeDocument/2006/relationships/hyperlink" Target="https://login.consultant.ru/link/?req=doc&amp;base=RZB&amp;n=354558&amp;date=06.07.2020&amp;dst=100138&amp;fld=134" TargetMode="External"/><Relationship Id="rId59" Type="http://schemas.openxmlformats.org/officeDocument/2006/relationships/hyperlink" Target="https://login.consultant.ru/link/?req=doc&amp;base=RBAS284&amp;n=101876&amp;date=06.07.2020&amp;dst=100034&amp;fld=134" TargetMode="External"/><Relationship Id="rId67" Type="http://schemas.openxmlformats.org/officeDocument/2006/relationships/hyperlink" Target="https://login.consultant.ru/link/?req=doc&amp;base=RBAS284&amp;n=103857&amp;date=06.07.2020&amp;dst=100032&amp;fld=134" TargetMode="External"/><Relationship Id="rId20" Type="http://schemas.openxmlformats.org/officeDocument/2006/relationships/hyperlink" Target="https://login.consultant.ru/link/?req=doc&amp;base=RBAS284&amp;n=101876&amp;date=06.07.2020&amp;dst=100008&amp;fld=134" TargetMode="External"/><Relationship Id="rId41" Type="http://schemas.openxmlformats.org/officeDocument/2006/relationships/hyperlink" Target="https://login.consultant.ru/link/?req=doc&amp;base=RBAS284&amp;n=101876&amp;date=06.07.2020&amp;dst=100023&amp;fld=134" TargetMode="External"/><Relationship Id="rId54" Type="http://schemas.openxmlformats.org/officeDocument/2006/relationships/image" Target="media/image4.wmf"/><Relationship Id="rId62" Type="http://schemas.openxmlformats.org/officeDocument/2006/relationships/hyperlink" Target="https://login.consultant.ru/link/?req=doc&amp;base=RBAS284&amp;n=101876&amp;date=06.07.2020&amp;dst=100044&amp;fld=134" TargetMode="External"/><Relationship Id="rId70" Type="http://schemas.openxmlformats.org/officeDocument/2006/relationships/hyperlink" Target="https://login.consultant.ru/link/?req=doc&amp;base=RBAS284&amp;n=101876&amp;date=06.07.2020&amp;dst=100045&amp;fld=134"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RBAS284&amp;n=83249&amp;date=06.07.2020&amp;dst=10000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8121</Words>
  <Characters>46294</Characters>
  <Application>Microsoft Office Word</Application>
  <DocSecurity>2</DocSecurity>
  <Lines>385</Lines>
  <Paragraphs>108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02.06.2017 N 1445(ред. от 03.02.2020)"Об утверждении Порядка предоставления субсидий субъектам малого и среднего предпринимательства"</vt:lpstr>
    </vt:vector>
  </TitlesOfParts>
  <Company>КонсультантПлюс Версия 4018.00.50</Company>
  <LinksUpToDate>false</LinksUpToDate>
  <CharactersWithSpaces>54307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02.06.2017 N 1445(ред. от 03.02.2020)"Об утверждении Порядка предоставления субсидий субъектам малого и среднего предпринимательства"</dc:title>
  <dc:subject/>
  <dc:creator>admin</dc:creator>
  <cp:keywords/>
  <dc:description/>
  <cp:lastModifiedBy>admin</cp:lastModifiedBy>
  <cp:revision>2</cp:revision>
  <dcterms:created xsi:type="dcterms:W3CDTF">2020-07-06T09:55:00Z</dcterms:created>
  <dcterms:modified xsi:type="dcterms:W3CDTF">2020-07-06T09:55:00Z</dcterms:modified>
</cp:coreProperties>
</file>