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5" w:rsidRDefault="00EB44A5">
      <w:pPr>
        <w:pStyle w:val="ConsPlusNormal"/>
        <w:jc w:val="both"/>
        <w:outlineLvl w:val="0"/>
      </w:pPr>
      <w:bookmarkStart w:id="0" w:name="_GoBack"/>
      <w:bookmarkEnd w:id="0"/>
    </w:p>
    <w:p w:rsidR="00EB44A5" w:rsidRDefault="00EB44A5">
      <w:pPr>
        <w:pStyle w:val="ConsPlusTitle"/>
        <w:jc w:val="center"/>
      </w:pPr>
      <w:r>
        <w:t>ГУБЕРНАТОР КЕМЕРОВСКОЙ ОБЛАСТИ</w:t>
      </w:r>
    </w:p>
    <w:p w:rsidR="00EB44A5" w:rsidRDefault="00EB44A5">
      <w:pPr>
        <w:pStyle w:val="ConsPlusTitle"/>
        <w:jc w:val="center"/>
      </w:pPr>
    </w:p>
    <w:p w:rsidR="00EB44A5" w:rsidRDefault="00EB44A5">
      <w:pPr>
        <w:pStyle w:val="ConsPlusTitle"/>
        <w:jc w:val="center"/>
      </w:pPr>
      <w:r>
        <w:t>РАСПОРЯЖЕНИЕ</w:t>
      </w:r>
    </w:p>
    <w:p w:rsidR="00EB44A5" w:rsidRDefault="00EB44A5">
      <w:pPr>
        <w:pStyle w:val="ConsPlusTitle"/>
        <w:jc w:val="center"/>
      </w:pPr>
      <w:r>
        <w:t>от 3 марта 2009 г. N 40-рг</w:t>
      </w:r>
    </w:p>
    <w:p w:rsidR="00EB44A5" w:rsidRDefault="00EB44A5">
      <w:pPr>
        <w:pStyle w:val="ConsPlusTitle"/>
        <w:jc w:val="center"/>
      </w:pPr>
    </w:p>
    <w:p w:rsidR="00EB44A5" w:rsidRDefault="00EB44A5">
      <w:pPr>
        <w:pStyle w:val="ConsPlusTitle"/>
        <w:jc w:val="center"/>
      </w:pPr>
      <w:r>
        <w:t>О ПОДДЕРЖКЕ СУБЪЕКТОВ МАЛОГО И СРЕДНЕГО</w:t>
      </w:r>
    </w:p>
    <w:p w:rsidR="00EB44A5" w:rsidRDefault="00EB44A5">
      <w:pPr>
        <w:pStyle w:val="ConsPlusTitle"/>
        <w:jc w:val="center"/>
      </w:pPr>
      <w:r>
        <w:t>ПРЕДПРИНИМАТЕЛЬСТВА ПО СИСТЕМЕ "ОДНОГО ОКНА"</w:t>
      </w:r>
    </w:p>
    <w:p w:rsidR="00EB44A5" w:rsidRDefault="00EB44A5">
      <w:pPr>
        <w:pStyle w:val="ConsPlusTitle"/>
        <w:jc w:val="center"/>
      </w:pPr>
      <w:r>
        <w:t>В КЕМЕРОВСКОЙ ОБЛАСТИ</w:t>
      </w:r>
    </w:p>
    <w:p w:rsidR="00EB44A5" w:rsidRDefault="00EB4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4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4A5" w:rsidRDefault="00EB4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4A5" w:rsidRDefault="00EB44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Кемеровской области</w:t>
            </w:r>
          </w:p>
          <w:p w:rsidR="00EB44A5" w:rsidRDefault="00EB44A5">
            <w:pPr>
              <w:pStyle w:val="ConsPlusNormal"/>
              <w:jc w:val="center"/>
            </w:pPr>
            <w:r>
              <w:rPr>
                <w:color w:val="392C69"/>
              </w:rPr>
              <w:t>от 02.04.2009 N 54-рг)</w:t>
            </w:r>
          </w:p>
        </w:tc>
      </w:tr>
    </w:tbl>
    <w:p w:rsidR="00EB44A5" w:rsidRDefault="00EB44A5">
      <w:pPr>
        <w:pStyle w:val="ConsPlusNormal"/>
        <w:jc w:val="center"/>
      </w:pPr>
    </w:p>
    <w:p w:rsidR="00EB44A5" w:rsidRDefault="00EB44A5">
      <w:pPr>
        <w:pStyle w:val="ConsPlusNormal"/>
        <w:ind w:firstLine="540"/>
        <w:jc w:val="both"/>
      </w:pPr>
      <w:r>
        <w:t>В целях реализации решений совместного заседания совета при полномочном представителе Президента Российской Федерации в Сибирском федеральном округе, совета законодателей Сибирского федерального округа и совета Межрегиональной ассоциации "Сибирское соглашение":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 xml:space="preserve">1. Заместителю Губернатора Кемеровской области </w:t>
      </w:r>
      <w:proofErr w:type="spellStart"/>
      <w:r>
        <w:t>Д.В.Исламову</w:t>
      </w:r>
      <w:proofErr w:type="spellEnd"/>
      <w:r>
        <w:t xml:space="preserve">, Территориальному управлению </w:t>
      </w:r>
      <w:proofErr w:type="spellStart"/>
      <w:r>
        <w:t>Росимущества</w:t>
      </w:r>
      <w:proofErr w:type="spellEnd"/>
      <w:r>
        <w:t xml:space="preserve"> по Кемеровской области (</w:t>
      </w:r>
      <w:proofErr w:type="spellStart"/>
      <w:r>
        <w:t>А.Г.Кытманов</w:t>
      </w:r>
      <w:proofErr w:type="spellEnd"/>
      <w:r>
        <w:t>, по согласованию), департаменту потребительского рынка и предпринимательства Кемеровской области (</w:t>
      </w:r>
      <w:proofErr w:type="spellStart"/>
      <w:r>
        <w:t>В.И.Чернышев</w:t>
      </w:r>
      <w:proofErr w:type="spellEnd"/>
      <w:r>
        <w:t>), комитету по управлению государственным имуществом Кемеровской области (</w:t>
      </w:r>
      <w:proofErr w:type="spellStart"/>
      <w:r>
        <w:t>Н.С.Витковская</w:t>
      </w:r>
      <w:proofErr w:type="spellEnd"/>
      <w:r>
        <w:t xml:space="preserve">), иным органам государственной власти Кемеровской области, территориальным органам федеральных органов исполнительной власти (по согласованию) и органам местного самоуправления в Кемеровской области (по согласованию), образующим инфраструктуру поддержки субъектов малого и среднего предпринимательства, в срок до 20.03.2009 представить первому заместителю Губернатора Кемеровской области </w:t>
      </w:r>
      <w:proofErr w:type="spellStart"/>
      <w:r>
        <w:t>В.П.Мазикину</w:t>
      </w:r>
      <w:proofErr w:type="spellEnd"/>
      <w:r>
        <w:t xml:space="preserve"> регламенты исполнения своих функций в части взаимодействия с субъектами малого и среднего предпринимательства.</w:t>
      </w:r>
    </w:p>
    <w:p w:rsidR="00EB44A5" w:rsidRDefault="00EB44A5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02.04.2009 N 54-рг)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2. Департаменту потребительского рынка и предпринимательства Кемеровской области (</w:t>
      </w:r>
      <w:proofErr w:type="spellStart"/>
      <w:r>
        <w:t>В.И.Чернышев</w:t>
      </w:r>
      <w:proofErr w:type="spellEnd"/>
      <w:r>
        <w:t>) в срок до 20.03.2009 разработать и вынести на рассмотрение Коллегии Администрации Кемеровской области проект единой схемы взаимодействия между органами государственной власти Кемеровской области, территориальными органами федеральных органов исполнительной власти и органами местного самоуправления в Кемеровской области в рамках системы "одного окна" с указанием ответственных должностных лиц и сроков осуществления ими своих функций.</w:t>
      </w:r>
    </w:p>
    <w:p w:rsidR="00EB44A5" w:rsidRDefault="00EB44A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02.04.2009 N 54-рг)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Кемеровской области: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3.1. В срок до 20.03.2009 сформировать межведомственные комиссии по поддержке малого и среднего предпринимательства в городах и районах Кемеровской области и лично руководить их деятельностью.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3.2. В срок до 20.03.2009 сформировать в структуре администраций муниципальных образований в пределах имеющейся численности работников центры содействия малому и среднему предпринимательству, работающие по принципу "одного окна" под руководством заместителей глав муниципальных образований, курирующих вопросы поддержки малого и среднего предпринимательства.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4. Департаменту потребительского рынка и предпринимательства Кемеровской области (</w:t>
      </w:r>
      <w:proofErr w:type="spellStart"/>
      <w:r>
        <w:t>В.И.Чернышев</w:t>
      </w:r>
      <w:proofErr w:type="spellEnd"/>
      <w:r>
        <w:t>) обеспечить ежемесячный мониторинг формирования и деятельности центров содействия малому и среднему предпринимательству, работающих по принципу "одного окна".</w:t>
      </w:r>
    </w:p>
    <w:p w:rsidR="00EB44A5" w:rsidRDefault="00EB44A5">
      <w:pPr>
        <w:pStyle w:val="ConsPlusNormal"/>
        <w:jc w:val="both"/>
      </w:pPr>
      <w:r>
        <w:lastRenderedPageBreak/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02.04.2009 N 54-рг)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 xml:space="preserve">5. Контроль за выполнением распоряжения возложить на заместителя Губернатора Кемеровской области </w:t>
      </w:r>
      <w:proofErr w:type="spellStart"/>
      <w:r>
        <w:t>Е.И.Мазанько</w:t>
      </w:r>
      <w:proofErr w:type="spellEnd"/>
      <w:r>
        <w:t>.</w:t>
      </w:r>
    </w:p>
    <w:p w:rsidR="00EB44A5" w:rsidRDefault="00EB44A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Кемеровской области от 02.04.2009 N 54-рг)</w:t>
      </w:r>
    </w:p>
    <w:p w:rsidR="00EB44A5" w:rsidRDefault="00EB44A5">
      <w:pPr>
        <w:pStyle w:val="ConsPlusNormal"/>
        <w:spacing w:before="220"/>
        <w:ind w:firstLine="540"/>
        <w:jc w:val="both"/>
      </w:pPr>
      <w:r>
        <w:t>6. Распоряжение вступает в силу со дня подписания.</w:t>
      </w:r>
    </w:p>
    <w:p w:rsidR="00EB44A5" w:rsidRDefault="00EB44A5">
      <w:pPr>
        <w:pStyle w:val="ConsPlusNormal"/>
        <w:ind w:firstLine="540"/>
        <w:jc w:val="both"/>
      </w:pPr>
    </w:p>
    <w:p w:rsidR="00EB44A5" w:rsidRDefault="00EB44A5">
      <w:pPr>
        <w:pStyle w:val="ConsPlusNormal"/>
        <w:jc w:val="right"/>
      </w:pPr>
      <w:r>
        <w:t>Губернатор</w:t>
      </w:r>
    </w:p>
    <w:p w:rsidR="00EB44A5" w:rsidRDefault="00EB44A5">
      <w:pPr>
        <w:pStyle w:val="ConsPlusNormal"/>
        <w:jc w:val="right"/>
      </w:pPr>
      <w:r>
        <w:t>Кемеровской области</w:t>
      </w:r>
    </w:p>
    <w:p w:rsidR="00EB44A5" w:rsidRDefault="00EB44A5">
      <w:pPr>
        <w:pStyle w:val="ConsPlusNormal"/>
        <w:jc w:val="right"/>
      </w:pPr>
      <w:r>
        <w:t>А.М.ТУЛЕЕВ</w:t>
      </w:r>
    </w:p>
    <w:p w:rsidR="00EB44A5" w:rsidRDefault="00EB44A5">
      <w:pPr>
        <w:pStyle w:val="ConsPlusNormal"/>
        <w:ind w:firstLine="540"/>
        <w:jc w:val="both"/>
      </w:pPr>
    </w:p>
    <w:p w:rsidR="00EB44A5" w:rsidRDefault="00EB44A5">
      <w:pPr>
        <w:pStyle w:val="ConsPlusNormal"/>
        <w:ind w:firstLine="540"/>
        <w:jc w:val="both"/>
      </w:pPr>
    </w:p>
    <w:p w:rsidR="00EB44A5" w:rsidRDefault="00EB4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EB44A5"/>
    <w:sectPr w:rsidR="003E375F" w:rsidSect="006B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5"/>
    <w:rsid w:val="00896982"/>
    <w:rsid w:val="008A0D9E"/>
    <w:rsid w:val="00DE35DA"/>
    <w:rsid w:val="00EB44A5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107A-DA94-427B-B3CD-B4F36C4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3685C9E4C187EC3D39D8625448AF9112745270A47E3AC2C80BC9403DB458993948E483D60B1BA360DC239E778C6250363A5D409879661C021BDTAm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3685C9E4C187EC3D39D8625448AF9112745270A47E3AC2C80BC9403DB458993948E483D60B1BA360DC23AE778C6250363A5D409879661C021BDTAm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3685C9E4C187EC3D39D8625448AF9112745270A47E3AC2C80BC9403DB458993948E483D60B1BA360DC23AE778C6250363A5D409879661C021BDTAmBK" TargetMode="External"/><Relationship Id="rId5" Type="http://schemas.openxmlformats.org/officeDocument/2006/relationships/hyperlink" Target="consultantplus://offline/ref=0B13685C9E4C187EC3D39D8625448AF9112745270A47E3AC2C80BC9403DB458993948E483D60B1BA360DC23AE778C6250363A5D409879661C021BDTAm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B13685C9E4C187EC3D39D8625448AF9112745270A47E3AC2C80BC9403DB458993948E483D60B1BA360DC23BE778C6250363A5D409879661C021BDTAm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2019-10-07T10:38:00Z</dcterms:created>
  <dcterms:modified xsi:type="dcterms:W3CDTF">2019-10-07T10:38:00Z</dcterms:modified>
</cp:coreProperties>
</file>