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1D" w:rsidRDefault="00626FB2" w:rsidP="00A45B41">
      <w:pPr>
        <w:pStyle w:val="a3"/>
        <w:spacing w:before="0" w:beforeAutospacing="0" w:after="0" w:afterAutospacing="0" w:line="360" w:lineRule="atLeast"/>
        <w:ind w:firstLine="709"/>
        <w:jc w:val="center"/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  <w:t>Женское предпринимательство</w:t>
      </w:r>
    </w:p>
    <w:p w:rsidR="00FF2B1D" w:rsidRDefault="00FF2B1D" w:rsidP="00FF2B1D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</w:pPr>
    </w:p>
    <w:p w:rsidR="00FF2B1D" w:rsidRDefault="00FF2B1D" w:rsidP="00AE77DA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 w:rsidRPr="00AE77DA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Сумма кредита:</w:t>
      </w: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 до </w:t>
      </w:r>
      <w:r w:rsidR="00674D0C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1</w:t>
      </w:r>
      <w:r w:rsidR="00626FB2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674D0C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0</w:t>
      </w:r>
      <w:r w:rsidR="00626FB2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00</w:t>
      </w: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 000 000 рублей.</w:t>
      </w:r>
    </w:p>
    <w:p w:rsidR="00626FB2" w:rsidRDefault="00FF2B1D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 w:rsidRPr="00AE77DA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Процентная ставка по кредиту:</w:t>
      </w:r>
    </w:p>
    <w:p w:rsidR="00FF2B1D" w:rsidRDefault="00626FB2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- для средних предприятий - </w:t>
      </w:r>
      <w:r w:rsidR="00674D0C" w:rsidRPr="00674D0C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от </w:t>
      </w: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8,9 % годовых;</w:t>
      </w:r>
    </w:p>
    <w:p w:rsidR="00626FB2" w:rsidRDefault="00626FB2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- для малых предприятий – от 9,9 % годовых.</w:t>
      </w:r>
    </w:p>
    <w:p w:rsidR="00AE1141" w:rsidRDefault="00AE1141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 w:rsidRPr="00AE77DA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Срок:</w:t>
      </w: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 до </w:t>
      </w:r>
      <w:r w:rsidR="00626FB2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3</w:t>
      </w: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4 месяцев</w:t>
      </w:r>
      <w:r w:rsidR="00626FB2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 (</w:t>
      </w:r>
      <w:r w:rsidR="00626FB2" w:rsidRPr="00626FB2">
        <w:rPr>
          <w:color w:val="000000" w:themeColor="text1"/>
          <w:sz w:val="28"/>
          <w:szCs w:val="28"/>
          <w:shd w:val="clear" w:color="auto" w:fill="F8F8F8"/>
        </w:rPr>
        <w:t>оборотное кредитование, инвестиционное кредитование до 10 млн. руб.)</w:t>
      </w:r>
    </w:p>
    <w:p w:rsidR="00626FB2" w:rsidRDefault="00C02D50" w:rsidP="00C02D50">
      <w:pPr>
        <w:pStyle w:val="a3"/>
        <w:spacing w:before="0" w:beforeAutospacing="0" w:after="0" w:afterAutospacing="0" w:line="360" w:lineRule="atLeast"/>
        <w:ind w:left="-567"/>
        <w:jc w:val="both"/>
        <w:rPr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E77DA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Целевое использование кредита:</w:t>
      </w:r>
    </w:p>
    <w:p w:rsidR="00C02D50" w:rsidRPr="00626FB2" w:rsidRDefault="00626FB2" w:rsidP="00C02D50">
      <w:pPr>
        <w:pStyle w:val="a3"/>
        <w:spacing w:before="0" w:beforeAutospacing="0" w:after="0" w:afterAutospacing="0" w:line="360" w:lineRule="atLeast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26FB2">
        <w:rPr>
          <w:color w:val="000000" w:themeColor="text1"/>
          <w:sz w:val="28"/>
          <w:szCs w:val="28"/>
          <w:shd w:val="clear" w:color="auto" w:fill="FFFFFF"/>
        </w:rPr>
        <w:t>Финансирование инвестиций:</w:t>
      </w:r>
    </w:p>
    <w:p w:rsidR="00C02D50" w:rsidRPr="00626FB2" w:rsidRDefault="00626FB2" w:rsidP="00626FB2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-567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26FB2">
        <w:rPr>
          <w:color w:val="000000" w:themeColor="text1"/>
          <w:sz w:val="28"/>
          <w:szCs w:val="28"/>
          <w:shd w:val="clear" w:color="auto" w:fill="FFFFFF"/>
        </w:rPr>
        <w:t>приобретение, реконструкция, модернизация, ремонт основных средств</w:t>
      </w:r>
      <w:r w:rsidR="00C02D50" w:rsidRPr="00626FB2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C02D50" w:rsidRPr="00626FB2" w:rsidRDefault="00626FB2" w:rsidP="00626FB2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-567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26FB2">
        <w:rPr>
          <w:color w:val="000000" w:themeColor="text1"/>
          <w:sz w:val="28"/>
          <w:szCs w:val="28"/>
          <w:shd w:val="clear" w:color="auto" w:fill="F8F8F8"/>
        </w:rPr>
        <w:t>строительство зданий и сооружений производственного назначения (только по суммам от 10 млн рублей)</w:t>
      </w:r>
      <w:r w:rsidR="00C02D50" w:rsidRPr="00626FB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061A8" w:rsidRDefault="006061A8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i/>
          <w:color w:val="000000" w:themeColor="text1"/>
          <w:sz w:val="28"/>
          <w:szCs w:val="28"/>
          <w:shd w:val="clear" w:color="auto" w:fill="FFFFFF"/>
        </w:rPr>
      </w:pPr>
      <w:r w:rsidRPr="00AE77DA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Требование к заемщику:</w:t>
      </w:r>
    </w:p>
    <w:p w:rsidR="00626FB2" w:rsidRPr="00626FB2" w:rsidRDefault="00626FB2" w:rsidP="00626FB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i/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626FB2">
        <w:rPr>
          <w:color w:val="000000"/>
          <w:sz w:val="28"/>
          <w:szCs w:val="28"/>
          <w:shd w:val="clear" w:color="auto" w:fill="FFFFFF"/>
        </w:rPr>
        <w:t>оответствие требованиям Федерального закона от 24.07.2017 № 209-ФЗ «О развитии малого и среднего предпринимательства в Российской Федерации» и нахождение в Едином реестре СМСП ФНС России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061A8" w:rsidRPr="00BC1CCD" w:rsidRDefault="00C02D50" w:rsidP="006061A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</w:rPr>
        <w:t>Срок регистрации субъекта МСП –</w:t>
      </w:r>
      <w:r w:rsidR="00626FB2">
        <w:rPr>
          <w:b/>
          <w:color w:val="000000" w:themeColor="text1"/>
          <w:sz w:val="28"/>
          <w:szCs w:val="28"/>
        </w:rPr>
        <w:t xml:space="preserve"> 6 месяцев и более</w:t>
      </w:r>
      <w:r w:rsidR="006061A8" w:rsidRPr="006061A8">
        <w:rPr>
          <w:b/>
          <w:bCs/>
          <w:color w:val="000000" w:themeColor="text1"/>
          <w:sz w:val="28"/>
          <w:szCs w:val="28"/>
        </w:rPr>
        <w:t>;</w:t>
      </w:r>
    </w:p>
    <w:p w:rsidR="00BC1CCD" w:rsidRPr="00BC1CCD" w:rsidRDefault="00BC1CCD" w:rsidP="006061A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BC1CCD">
        <w:rPr>
          <w:color w:val="000000" w:themeColor="text1"/>
          <w:sz w:val="28"/>
          <w:szCs w:val="28"/>
          <w:shd w:val="clear" w:color="auto" w:fill="F8F8F8"/>
        </w:rPr>
        <w:t>Регистрация на портале «Бизнес – навигатор МСП»;</w:t>
      </w:r>
    </w:p>
    <w:p w:rsidR="006061A8" w:rsidRPr="00E33C9A" w:rsidRDefault="00626FB2" w:rsidP="00E33C9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собственности:</w:t>
      </w:r>
      <w:r w:rsidR="00E33C9A">
        <w:rPr>
          <w:color w:val="000000"/>
          <w:sz w:val="28"/>
          <w:szCs w:val="28"/>
          <w:shd w:val="clear" w:color="auto" w:fill="FFFFFF"/>
        </w:rPr>
        <w:t xml:space="preserve"> </w:t>
      </w:r>
      <w:r w:rsidRPr="00E33C9A">
        <w:rPr>
          <w:color w:val="000000"/>
          <w:sz w:val="28"/>
          <w:szCs w:val="28"/>
          <w:shd w:val="clear" w:color="auto" w:fill="FFFFFF"/>
        </w:rPr>
        <w:t>общество с ограниченной ответственной, единоличным исполнительным органом которого является женщина-гражданка РФ, а также 50% и более долей в уставном капитале ООО принадлежат физическим лицам-женщинам, являющихся гражданками РФ</w:t>
      </w:r>
      <w:r w:rsidR="00E33C9A">
        <w:rPr>
          <w:color w:val="000000" w:themeColor="text1"/>
          <w:sz w:val="28"/>
          <w:szCs w:val="28"/>
        </w:rPr>
        <w:t xml:space="preserve"> либо </w:t>
      </w:r>
      <w:r w:rsidR="00E33C9A" w:rsidRPr="00626FB2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женщины, являющиеся гражданами РФ, зарегистрированные в качестве индивидуальных предпринимателей</w:t>
      </w:r>
      <w:r w:rsidR="00E33C9A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;</w:t>
      </w:r>
    </w:p>
    <w:p w:rsidR="00E33C9A" w:rsidRDefault="00E33C9A" w:rsidP="00E33C9A">
      <w:pPr>
        <w:pStyle w:val="a3"/>
        <w:numPr>
          <w:ilvl w:val="0"/>
          <w:numId w:val="3"/>
        </w:numPr>
        <w:spacing w:before="0" w:beforeAutospacing="0" w:after="0" w:afterAutospacing="0"/>
        <w:ind w:left="-142" w:hanging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33C9A">
        <w:rPr>
          <w:color w:val="000000" w:themeColor="text1"/>
          <w:sz w:val="28"/>
          <w:szCs w:val="28"/>
          <w:shd w:val="clear" w:color="auto" w:fill="FFFFFF"/>
        </w:rPr>
        <w:t>Женщины-предприниматели</w:t>
      </w:r>
      <w:r w:rsidR="00CA18D8">
        <w:rPr>
          <w:color w:val="000000" w:themeColor="text1"/>
          <w:sz w:val="28"/>
          <w:szCs w:val="28"/>
          <w:shd w:val="clear" w:color="auto" w:fill="FFFFFF"/>
        </w:rPr>
        <w:t>,</w:t>
      </w:r>
      <w:r w:rsidRPr="00E33C9A">
        <w:rPr>
          <w:color w:val="000000" w:themeColor="text1"/>
          <w:sz w:val="28"/>
          <w:szCs w:val="28"/>
          <w:shd w:val="clear" w:color="auto" w:fill="FFFFFF"/>
        </w:rPr>
        <w:t xml:space="preserve"> получившие нефинансовую поддержку со стороны АО «Корпорация «МСП» в виде:</w:t>
      </w:r>
    </w:p>
    <w:p w:rsidR="00626FB2" w:rsidRPr="00E33C9A" w:rsidRDefault="00E33C9A" w:rsidP="00E33C9A">
      <w:pPr>
        <w:pStyle w:val="a3"/>
        <w:spacing w:before="0" w:beforeAutospacing="0" w:after="0" w:afterAutospacing="0"/>
        <w:ind w:left="-142" w:hanging="425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       - </w:t>
      </w:r>
      <w:r w:rsidR="00626FB2" w:rsidRPr="00E33C9A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обучения по программам тренингов для субъектов МСП АО «Корпорация «МСП», в том числе «Мама – предприниматель»</w:t>
      </w: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,</w:t>
      </w:r>
    </w:p>
    <w:p w:rsidR="00AE1141" w:rsidRDefault="00E33C9A" w:rsidP="00E33C9A">
      <w:pPr>
        <w:pStyle w:val="a3"/>
        <w:spacing w:before="0" w:beforeAutospacing="0" w:after="0" w:afterAutospacing="0"/>
        <w:ind w:left="-142" w:hanging="425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       - </w:t>
      </w:r>
      <w:r w:rsidR="00626FB2" w:rsidRPr="00626FB2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консультационной поддержки через Бизнес-навигатор МС</w:t>
      </w:r>
      <w:r w:rsidR="00C11A90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П;</w:t>
      </w:r>
    </w:p>
    <w:p w:rsidR="00C11A90" w:rsidRDefault="00C11A90" w:rsidP="00E33C9A">
      <w:pPr>
        <w:pStyle w:val="a3"/>
        <w:spacing w:before="0" w:beforeAutospacing="0" w:after="0" w:afterAutospacing="0"/>
        <w:ind w:left="-142" w:hanging="42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6. Обеспечение кредита залогом или поручительством.</w:t>
      </w:r>
      <w:bookmarkStart w:id="0" w:name="_GoBack"/>
      <w:bookmarkEnd w:id="0"/>
    </w:p>
    <w:sectPr w:rsidR="00C11A90" w:rsidSect="00CA18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60F1"/>
    <w:multiLevelType w:val="hybridMultilevel"/>
    <w:tmpl w:val="A3A44D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D525E9"/>
    <w:multiLevelType w:val="hybridMultilevel"/>
    <w:tmpl w:val="F45AC37A"/>
    <w:lvl w:ilvl="0" w:tplc="8BD61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9007C1"/>
    <w:multiLevelType w:val="hybridMultilevel"/>
    <w:tmpl w:val="6A129844"/>
    <w:lvl w:ilvl="0" w:tplc="D5ACB8F0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6F"/>
    <w:rsid w:val="000F052A"/>
    <w:rsid w:val="00207691"/>
    <w:rsid w:val="00315613"/>
    <w:rsid w:val="005125F8"/>
    <w:rsid w:val="0051610D"/>
    <w:rsid w:val="006061A8"/>
    <w:rsid w:val="00626FB2"/>
    <w:rsid w:val="00674D0C"/>
    <w:rsid w:val="0070296C"/>
    <w:rsid w:val="009E0B6F"/>
    <w:rsid w:val="00A45B41"/>
    <w:rsid w:val="00A702E5"/>
    <w:rsid w:val="00AE1141"/>
    <w:rsid w:val="00AE77DA"/>
    <w:rsid w:val="00BC1CCD"/>
    <w:rsid w:val="00C02D50"/>
    <w:rsid w:val="00C11A90"/>
    <w:rsid w:val="00CA18D8"/>
    <w:rsid w:val="00E33C9A"/>
    <w:rsid w:val="00EC5004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7729D-B04E-4286-88E6-F9314126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0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Econom18</dc:creator>
  <cp:keywords/>
  <dc:description/>
  <cp:lastModifiedBy>Econom18</cp:lastModifiedBy>
  <cp:revision>17</cp:revision>
  <cp:lastPrinted>2018-12-14T04:18:00Z</cp:lastPrinted>
  <dcterms:created xsi:type="dcterms:W3CDTF">2018-12-12T07:21:00Z</dcterms:created>
  <dcterms:modified xsi:type="dcterms:W3CDTF">2018-12-14T04:18:00Z</dcterms:modified>
</cp:coreProperties>
</file>