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E2" w:rsidRDefault="002F61E2" w:rsidP="002F61E2">
      <w:pPr>
        <w:spacing w:line="360" w:lineRule="auto"/>
        <w:rPr>
          <w:b/>
          <w:sz w:val="36"/>
        </w:rPr>
      </w:pPr>
      <w:r>
        <w:rPr>
          <w:noProof/>
          <w:sz w:val="28"/>
          <w:szCs w:val="28"/>
        </w:rPr>
        <w:t xml:space="preserve">                       </w:t>
      </w:r>
    </w:p>
    <w:p w:rsidR="002F61E2" w:rsidRDefault="002F61E2" w:rsidP="002F61E2">
      <w:pPr>
        <w:spacing w:after="100" w:afterAutospacing="1"/>
        <w:jc w:val="both"/>
        <w:rPr>
          <w:sz w:val="28"/>
          <w:szCs w:val="28"/>
        </w:rPr>
      </w:pPr>
    </w:p>
    <w:p w:rsidR="002F61E2" w:rsidRDefault="002F61E2" w:rsidP="002F61E2">
      <w:pPr>
        <w:rPr>
          <w:sz w:val="25"/>
          <w:szCs w:val="25"/>
        </w:rPr>
      </w:pP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F61E2" w:rsidRPr="006E7F26" w:rsidRDefault="002F61E2" w:rsidP="002F61E2">
      <w:pPr>
        <w:shd w:val="clear" w:color="auto" w:fill="FFFFFF"/>
        <w:rPr>
          <w:color w:val="000000"/>
          <w:sz w:val="28"/>
          <w:szCs w:val="28"/>
        </w:rPr>
      </w:pPr>
      <w:r w:rsidRPr="006E7F26">
        <w:rPr>
          <w:noProof/>
        </w:rPr>
        <w:drawing>
          <wp:inline distT="0" distB="0" distL="0" distR="0">
            <wp:extent cx="3459662" cy="4899992"/>
            <wp:effectExtent l="19050" t="0" r="7438" b="0"/>
            <wp:docPr id="15" name="Рисунок 1" descr="https://www.uszn-42.ru/wp-content/uploads/2021/08/sockontr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zn-42.ru/wp-content/uploads/2021/08/sockontr-723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96" cy="49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E2" w:rsidRDefault="002F61E2" w:rsidP="002F61E2">
      <w:pPr>
        <w:pStyle w:val="3"/>
        <w:spacing w:line="480" w:lineRule="atLeast"/>
        <w:rPr>
          <w:rFonts w:ascii="Times New Roman" w:hAnsi="Times New Roman" w:cs="Times New Roman"/>
          <w:b w:val="0"/>
          <w:color w:val="2F3444"/>
          <w:sz w:val="28"/>
          <w:szCs w:val="28"/>
        </w:rPr>
      </w:pPr>
      <w:r w:rsidRPr="007207A2">
        <w:rPr>
          <w:rFonts w:ascii="Times New Roman" w:hAnsi="Times New Roman" w:cs="Times New Roman"/>
          <w:b w:val="0"/>
          <w:color w:val="2F3444"/>
          <w:sz w:val="28"/>
          <w:szCs w:val="28"/>
        </w:rPr>
        <w:t>Полезная информация</w:t>
      </w:r>
      <w:r>
        <w:rPr>
          <w:rFonts w:ascii="Times New Roman" w:hAnsi="Times New Roman" w:cs="Times New Roman"/>
          <w:b w:val="0"/>
          <w:color w:val="2F3444"/>
          <w:sz w:val="28"/>
          <w:szCs w:val="28"/>
        </w:rPr>
        <w:t>:</w:t>
      </w:r>
    </w:p>
    <w:p w:rsidR="002F61E2" w:rsidRPr="006E7F26" w:rsidRDefault="002F61E2" w:rsidP="002F61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6E7F26">
        <w:rPr>
          <w:sz w:val="28"/>
          <w:szCs w:val="28"/>
        </w:rPr>
        <w:t>Для желающих найти работу</w:t>
      </w: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7F26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6142870" cy="4343201"/>
            <wp:effectExtent l="19050" t="0" r="0" b="0"/>
            <wp:docPr id="17" name="Рисунок 13" descr="https://www.uszn-42.ru/wp-content/uploads/2021/08/soc_rab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szn-42.ru/wp-content/uploads/2021/08/soc_rab1-1024x7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79" cy="434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7F26">
        <w:rPr>
          <w:b w:val="0"/>
          <w:noProof/>
          <w:sz w:val="28"/>
          <w:szCs w:val="28"/>
        </w:rPr>
        <w:drawing>
          <wp:inline distT="0" distB="0" distL="0" distR="0">
            <wp:extent cx="6143211" cy="4355441"/>
            <wp:effectExtent l="19050" t="0" r="0" b="0"/>
            <wp:docPr id="19" name="Рисунок 22" descr="https://www.uszn-42.ru/wp-content/uploads/2021/08/soc_rab2-1024x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uszn-42.ru/wp-content/uploads/2021/08/soc_rab2-1024x7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01" cy="435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E2" w:rsidRDefault="002F61E2" w:rsidP="002F61E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открытия желающих открыть собственное дело</w:t>
      </w: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7F26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6660515" cy="4712027"/>
            <wp:effectExtent l="19050" t="0" r="6985" b="0"/>
            <wp:docPr id="20" name="Рисунок 43" descr="https://www.uszn-42.ru/wp-content/uploads/2021/08/soc_ip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uszn-42.ru/wp-content/uploads/2021/08/soc_ip1-1024x7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1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E7F26">
        <w:rPr>
          <w:b w:val="0"/>
          <w:noProof/>
          <w:sz w:val="28"/>
          <w:szCs w:val="28"/>
        </w:rPr>
        <w:drawing>
          <wp:inline distT="0" distB="0" distL="0" distR="0">
            <wp:extent cx="6660515" cy="4728705"/>
            <wp:effectExtent l="19050" t="0" r="6985" b="0"/>
            <wp:docPr id="21" name="Рисунок 34" descr="https://www.uszn-42.ru/wp-content/uploads/2021/08/soc_ip2-1024x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uszn-42.ru/wp-content/uploads/2021/08/soc_ip2-1024x7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Помощь в составлении бизнес – плана</w:t>
      </w:r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0" w:history="1">
        <w:r w:rsidRPr="00DA2766">
          <w:rPr>
            <w:rStyle w:val="a3"/>
            <w:b w:val="0"/>
            <w:sz w:val="28"/>
            <w:szCs w:val="28"/>
          </w:rPr>
          <w:t>https://disk.yandex.ru/d/fAYK6HHDj1q57g</w:t>
        </w:r>
      </w:hyperlink>
    </w:p>
    <w:p w:rsidR="002F61E2" w:rsidRDefault="002F61E2" w:rsidP="002F61E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F61E2" w:rsidRDefault="002F61E2" w:rsidP="002F61E2"/>
    <w:p w:rsidR="002F61E2" w:rsidRDefault="002F61E2" w:rsidP="002F61E2">
      <w:pPr>
        <w:ind w:firstLine="567"/>
        <w:jc w:val="both"/>
        <w:rPr>
          <w:sz w:val="28"/>
          <w:szCs w:val="28"/>
        </w:rPr>
      </w:pPr>
    </w:p>
    <w:p w:rsidR="002F61E2" w:rsidRPr="000707CD" w:rsidRDefault="002F61E2" w:rsidP="002F61E2">
      <w:pPr>
        <w:ind w:firstLine="567"/>
        <w:jc w:val="both"/>
        <w:rPr>
          <w:b/>
          <w:sz w:val="28"/>
          <w:szCs w:val="28"/>
        </w:rPr>
      </w:pPr>
      <w:r w:rsidRPr="000707CD">
        <w:rPr>
          <w:b/>
          <w:sz w:val="28"/>
          <w:szCs w:val="28"/>
        </w:rPr>
        <w:t>Куда можно обратиться за заключением социального контракта или более подробной консультацией?</w:t>
      </w:r>
    </w:p>
    <w:p w:rsidR="002F61E2" w:rsidRDefault="002F61E2" w:rsidP="002F61E2">
      <w:pPr>
        <w:ind w:firstLine="567"/>
        <w:jc w:val="both"/>
        <w:rPr>
          <w:b/>
          <w:sz w:val="28"/>
          <w:szCs w:val="28"/>
        </w:rPr>
      </w:pPr>
    </w:p>
    <w:p w:rsidR="002F61E2" w:rsidRPr="00307A8F" w:rsidRDefault="002F61E2" w:rsidP="002F61E2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«Центр социальной помощи семье и детям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544"/>
        <w:gridCol w:w="2268"/>
      </w:tblGrid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Заводский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ул. Пролетарская, 7а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>28-29-11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Центральный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пр</w:t>
            </w:r>
            <w:proofErr w:type="gramStart"/>
            <w:r w:rsidRPr="00024D83">
              <w:rPr>
                <w:sz w:val="28"/>
                <w:szCs w:val="28"/>
              </w:rPr>
              <w:t>.К</w:t>
            </w:r>
            <w:proofErr w:type="gramEnd"/>
            <w:r w:rsidRPr="00024D83">
              <w:rPr>
                <w:sz w:val="28"/>
                <w:szCs w:val="28"/>
              </w:rPr>
              <w:t>узнецкий, 102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28-46-17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Ленинский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пр. Ленинградский, 47г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73-29-29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Рудничный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пр. Шахтеров, 83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64-56-55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Кировский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ул. 40 лет Октября, 17г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25-53-51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24D83">
              <w:rPr>
                <w:sz w:val="28"/>
                <w:szCs w:val="28"/>
              </w:rPr>
              <w:t>ж</w:t>
            </w:r>
            <w:proofErr w:type="gramEnd"/>
            <w:r w:rsidRPr="00024D83">
              <w:rPr>
                <w:sz w:val="28"/>
                <w:szCs w:val="28"/>
              </w:rPr>
              <w:t xml:space="preserve">.р. </w:t>
            </w:r>
            <w:proofErr w:type="spellStart"/>
            <w:r w:rsidRPr="00024D83">
              <w:rPr>
                <w:sz w:val="28"/>
                <w:szCs w:val="28"/>
              </w:rPr>
              <w:t>Ягуновский</w:t>
            </w:r>
            <w:proofErr w:type="spellEnd"/>
            <w:r w:rsidRPr="00024D83">
              <w:rPr>
                <w:sz w:val="28"/>
                <w:szCs w:val="28"/>
              </w:rPr>
              <w:t>, Пионер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 xml:space="preserve">ул. </w:t>
            </w:r>
            <w:proofErr w:type="spellStart"/>
            <w:r w:rsidRPr="00024D83">
              <w:rPr>
                <w:sz w:val="28"/>
                <w:szCs w:val="28"/>
              </w:rPr>
              <w:t>Барнаульская</w:t>
            </w:r>
            <w:proofErr w:type="spellEnd"/>
            <w:r w:rsidRPr="00024D83">
              <w:rPr>
                <w:sz w:val="28"/>
                <w:szCs w:val="28"/>
              </w:rPr>
              <w:t>, 27а,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 32-12-11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ж.р</w:t>
            </w:r>
            <w:proofErr w:type="gramStart"/>
            <w:r w:rsidRPr="00024D83">
              <w:rPr>
                <w:sz w:val="28"/>
                <w:szCs w:val="28"/>
              </w:rPr>
              <w:t>.К</w:t>
            </w:r>
            <w:proofErr w:type="gramEnd"/>
            <w:r w:rsidRPr="00024D83">
              <w:rPr>
                <w:sz w:val="28"/>
                <w:szCs w:val="28"/>
              </w:rPr>
              <w:t>едровка, Промышленновский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ул. Нагорная, 1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 69-47-55</w:t>
            </w:r>
          </w:p>
        </w:tc>
      </w:tr>
    </w:tbl>
    <w:p w:rsidR="002F61E2" w:rsidRDefault="002F61E2" w:rsidP="002F61E2">
      <w:pPr>
        <w:ind w:firstLine="567"/>
        <w:jc w:val="both"/>
        <w:rPr>
          <w:b/>
          <w:sz w:val="28"/>
          <w:szCs w:val="28"/>
        </w:rPr>
      </w:pPr>
    </w:p>
    <w:p w:rsidR="002F61E2" w:rsidRDefault="002F61E2" w:rsidP="002F61E2">
      <w:pPr>
        <w:ind w:firstLine="567"/>
        <w:jc w:val="both"/>
        <w:rPr>
          <w:b/>
          <w:sz w:val="28"/>
          <w:szCs w:val="28"/>
        </w:rPr>
      </w:pPr>
    </w:p>
    <w:p w:rsidR="002F61E2" w:rsidRPr="000707CD" w:rsidRDefault="002F61E2" w:rsidP="002F61E2">
      <w:pPr>
        <w:ind w:firstLine="567"/>
        <w:jc w:val="both"/>
        <w:rPr>
          <w:b/>
          <w:sz w:val="28"/>
          <w:szCs w:val="28"/>
        </w:rPr>
      </w:pPr>
    </w:p>
    <w:tbl>
      <w:tblPr>
        <w:tblW w:w="15460" w:type="dxa"/>
        <w:tblCellMar>
          <w:left w:w="0" w:type="dxa"/>
          <w:right w:w="0" w:type="dxa"/>
        </w:tblCellMar>
        <w:tblLook w:val="04A0"/>
      </w:tblPr>
      <w:tblGrid>
        <w:gridCol w:w="15460"/>
      </w:tblGrid>
      <w:tr w:rsidR="002F61E2" w:rsidRPr="006519D6" w:rsidTr="00190F1C">
        <w:trPr>
          <w:trHeight w:val="384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:rsidR="002F61E2" w:rsidRPr="006519D6" w:rsidRDefault="002F61E2" w:rsidP="00190F1C">
            <w:pPr>
              <w:jc w:val="both"/>
              <w:rPr>
                <w:sz w:val="28"/>
                <w:szCs w:val="28"/>
              </w:rPr>
            </w:pPr>
          </w:p>
        </w:tc>
      </w:tr>
    </w:tbl>
    <w:p w:rsidR="002F61E2" w:rsidRPr="00307A8F" w:rsidRDefault="002F61E2" w:rsidP="002F61E2">
      <w:pPr>
        <w:jc w:val="both"/>
        <w:rPr>
          <w:b/>
          <w:sz w:val="28"/>
          <w:szCs w:val="28"/>
        </w:rPr>
      </w:pPr>
      <w:r w:rsidRPr="00934DCE">
        <w:rPr>
          <w:b/>
          <w:sz w:val="28"/>
          <w:szCs w:val="28"/>
        </w:rPr>
        <w:t>Отделы социальных выплат и льгот: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544"/>
        <w:gridCol w:w="2268"/>
      </w:tblGrid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Заводский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ул. Карболитовская, 7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>75-48-86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Кировский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ул</w:t>
            </w:r>
            <w:proofErr w:type="gramStart"/>
            <w:r w:rsidRPr="00024D83">
              <w:rPr>
                <w:sz w:val="28"/>
                <w:szCs w:val="28"/>
              </w:rPr>
              <w:t>.К</w:t>
            </w:r>
            <w:proofErr w:type="gramEnd"/>
            <w:r w:rsidRPr="00024D83">
              <w:rPr>
                <w:sz w:val="28"/>
                <w:szCs w:val="28"/>
              </w:rPr>
              <w:t xml:space="preserve">ирова, 40  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25-50-00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Ленинский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пр. Строителей, 34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 53-19-64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Рудничный 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пр. Шахтеров, 45а,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64-21-87</w:t>
            </w:r>
          </w:p>
        </w:tc>
      </w:tr>
      <w:tr w:rsidR="002F61E2" w:rsidRPr="00024D83" w:rsidTr="00190F1C">
        <w:tc>
          <w:tcPr>
            <w:tcW w:w="379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</w:t>
            </w:r>
            <w:r w:rsidRPr="00024D83">
              <w:rPr>
                <w:sz w:val="28"/>
                <w:szCs w:val="28"/>
              </w:rPr>
              <w:t>район</w:t>
            </w:r>
          </w:p>
        </w:tc>
        <w:tc>
          <w:tcPr>
            <w:tcW w:w="3544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t>ул. 40 лет Октября, 17г,</w:t>
            </w:r>
          </w:p>
        </w:tc>
        <w:tc>
          <w:tcPr>
            <w:tcW w:w="2268" w:type="dxa"/>
          </w:tcPr>
          <w:p w:rsidR="002F61E2" w:rsidRPr="00024D83" w:rsidRDefault="002F61E2" w:rsidP="00190F1C">
            <w:pPr>
              <w:jc w:val="both"/>
              <w:rPr>
                <w:b/>
                <w:sz w:val="28"/>
                <w:szCs w:val="28"/>
              </w:rPr>
            </w:pPr>
            <w:r w:rsidRPr="00024D83">
              <w:rPr>
                <w:sz w:val="28"/>
                <w:szCs w:val="28"/>
              </w:rPr>
              <w:sym w:font="Wingdings 2" w:char="0027"/>
            </w:r>
            <w:r w:rsidRPr="00024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75-65-33</w:t>
            </w:r>
          </w:p>
        </w:tc>
      </w:tr>
    </w:tbl>
    <w:p w:rsidR="002F61E2" w:rsidRDefault="002F61E2" w:rsidP="002F61E2"/>
    <w:p w:rsidR="002F61E2" w:rsidRDefault="002F61E2" w:rsidP="002F61E2"/>
    <w:p w:rsidR="002F61E2" w:rsidRDefault="002F61E2" w:rsidP="002F61E2"/>
    <w:p w:rsidR="002F61E2" w:rsidRDefault="002F61E2" w:rsidP="002F61E2">
      <w:pPr>
        <w:rPr>
          <w:noProof/>
        </w:rPr>
      </w:pPr>
    </w:p>
    <w:p w:rsidR="002F61E2" w:rsidRDefault="002F61E2" w:rsidP="002F61E2">
      <w:pPr>
        <w:rPr>
          <w:noProof/>
        </w:rPr>
      </w:pPr>
    </w:p>
    <w:p w:rsidR="002F61E2" w:rsidRDefault="002F61E2" w:rsidP="002F61E2">
      <w:pPr>
        <w:rPr>
          <w:noProof/>
        </w:rPr>
      </w:pPr>
    </w:p>
    <w:p w:rsidR="002F61E2" w:rsidRDefault="002F61E2" w:rsidP="002F61E2">
      <w:pPr>
        <w:rPr>
          <w:noProof/>
        </w:rPr>
      </w:pPr>
    </w:p>
    <w:p w:rsidR="002F61E2" w:rsidRDefault="002F61E2" w:rsidP="002F61E2"/>
    <w:p w:rsidR="00A0274A" w:rsidRDefault="00A0274A"/>
    <w:sectPr w:rsidR="00A0274A" w:rsidSect="00E23B0E">
      <w:pgSz w:w="11906" w:h="16838"/>
      <w:pgMar w:top="709" w:right="424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F4C"/>
    <w:multiLevelType w:val="hybridMultilevel"/>
    <w:tmpl w:val="1D8A80A6"/>
    <w:lvl w:ilvl="0" w:tplc="DFB6F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58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A6E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28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01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39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A2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C0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21DBE"/>
    <w:multiLevelType w:val="hybridMultilevel"/>
    <w:tmpl w:val="90A6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E2"/>
    <w:rsid w:val="00011A55"/>
    <w:rsid w:val="002F61E2"/>
    <w:rsid w:val="00A0274A"/>
    <w:rsid w:val="00F4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F61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1E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1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6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1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sk.yandex.ru/d/fAYK6HHDj1q57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</dc:creator>
  <cp:lastModifiedBy>szam</cp:lastModifiedBy>
  <cp:revision>1</cp:revision>
  <dcterms:created xsi:type="dcterms:W3CDTF">2021-08-31T08:04:00Z</dcterms:created>
  <dcterms:modified xsi:type="dcterms:W3CDTF">2021-08-31T08:07:00Z</dcterms:modified>
</cp:coreProperties>
</file>